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43DA" w:rsidRPr="000223EF" w:rsidRDefault="001566F8" w:rsidP="00CB43DA">
      <w:pPr>
        <w:jc w:val="center"/>
        <w:rPr>
          <w:rFonts w:ascii="Calibri" w:hAnsi="Calibri" w:cs="Arial"/>
          <w:b/>
          <w:i/>
        </w:rPr>
      </w:pPr>
      <w:r>
        <w:rPr>
          <w:rFonts w:ascii="Calibri" w:hAnsi="Calibri" w:cs="Arial"/>
          <w:b/>
          <w:i/>
        </w:rPr>
        <w:t>March</w:t>
      </w:r>
      <w:r w:rsidR="00187B94">
        <w:rPr>
          <w:rFonts w:ascii="Calibri" w:hAnsi="Calibri" w:cs="Arial"/>
          <w:b/>
          <w:i/>
        </w:rPr>
        <w:t xml:space="preserve"> 6, 2017</w:t>
      </w:r>
      <w:r w:rsidR="00CB43DA" w:rsidRPr="000223EF">
        <w:rPr>
          <w:rFonts w:ascii="Calibri" w:hAnsi="Calibri" w:cs="Arial"/>
          <w:b/>
          <w:i/>
        </w:rPr>
        <w:t xml:space="preserve">      </w:t>
      </w:r>
      <w:r w:rsidR="00CB43DA">
        <w:rPr>
          <w:rFonts w:ascii="Calibri" w:hAnsi="Calibri" w:cs="Arial"/>
          <w:b/>
          <w:i/>
        </w:rPr>
        <w:t xml:space="preserve">         </w:t>
      </w:r>
    </w:p>
    <w:p w:rsidR="00CB43DA" w:rsidRPr="000223EF" w:rsidRDefault="00CB43DA" w:rsidP="00CB43DA">
      <w:pPr>
        <w:jc w:val="center"/>
        <w:rPr>
          <w:rFonts w:ascii="Calibri" w:hAnsi="Calibri" w:cs="Arial"/>
          <w:b/>
        </w:rPr>
      </w:pPr>
      <w:r w:rsidRPr="000223EF">
        <w:rPr>
          <w:rFonts w:ascii="Calibri" w:hAnsi="Calibri" w:cs="Arial"/>
          <w:b/>
        </w:rPr>
        <w:t xml:space="preserve">Office of USDA Rural Development, Suite 232 </w:t>
      </w:r>
    </w:p>
    <w:p w:rsidR="00CB43DA" w:rsidRPr="000223EF" w:rsidRDefault="00CB43DA" w:rsidP="00CB43DA">
      <w:pPr>
        <w:jc w:val="center"/>
        <w:rPr>
          <w:rFonts w:ascii="Calibri" w:hAnsi="Calibri" w:cs="Arial"/>
          <w:b/>
        </w:rPr>
      </w:pPr>
      <w:r w:rsidRPr="000223EF">
        <w:rPr>
          <w:rFonts w:ascii="Calibri" w:hAnsi="Calibri" w:cs="Arial"/>
          <w:b/>
        </w:rPr>
        <w:t>601 Business Loop 70 West, Columbia MO</w:t>
      </w:r>
    </w:p>
    <w:p w:rsidR="00AC6AA5" w:rsidRDefault="00CB43DA" w:rsidP="00AC6AA5">
      <w:pPr>
        <w:jc w:val="center"/>
        <w:rPr>
          <w:rFonts w:ascii="Calibri" w:hAnsi="Calibri" w:cs="Arial"/>
          <w:b/>
        </w:rPr>
      </w:pPr>
      <w:r w:rsidRPr="000223EF">
        <w:rPr>
          <w:rFonts w:ascii="Calibri" w:hAnsi="Calibri" w:cs="Arial"/>
          <w:b/>
        </w:rPr>
        <w:t>(888)</w:t>
      </w:r>
      <w:r w:rsidR="00AC6AA5">
        <w:rPr>
          <w:rFonts w:ascii="Calibri" w:hAnsi="Calibri" w:cs="Arial"/>
          <w:b/>
        </w:rPr>
        <w:t xml:space="preserve"> 251-2909 Access Code:  4098935</w:t>
      </w:r>
    </w:p>
    <w:p w:rsidR="00AC6AA5" w:rsidRDefault="00AC6AA5" w:rsidP="00AC6AA5">
      <w:pPr>
        <w:jc w:val="center"/>
        <w:rPr>
          <w:rFonts w:ascii="Calibri" w:hAnsi="Calibri" w:cs="Arial"/>
          <w:b/>
        </w:rPr>
      </w:pPr>
    </w:p>
    <w:p w:rsidR="00AC6AA5" w:rsidRPr="00AE1FD2" w:rsidRDefault="00AC6AA5" w:rsidP="00AC6AA5">
      <w:pPr>
        <w:rPr>
          <w:rFonts w:ascii="Calibri" w:hAnsi="Calibri" w:cs="Arial"/>
          <w:u w:val="single"/>
        </w:rPr>
      </w:pPr>
      <w:r w:rsidRPr="00AE1FD2">
        <w:rPr>
          <w:rFonts w:ascii="Calibri" w:hAnsi="Calibri" w:cs="Arial"/>
          <w:u w:val="single"/>
        </w:rPr>
        <w:t>Introductions</w:t>
      </w:r>
    </w:p>
    <w:p w:rsidR="00AE1FD2" w:rsidRDefault="00AE1FD2" w:rsidP="00AC6AA5">
      <w:pPr>
        <w:rPr>
          <w:rFonts w:ascii="Calibri" w:hAnsi="Calibri" w:cs="Arial"/>
        </w:rPr>
      </w:pPr>
      <w:r>
        <w:rPr>
          <w:rFonts w:ascii="Calibri" w:hAnsi="Calibri" w:cs="Arial"/>
        </w:rPr>
        <w:t xml:space="preserve">In person: Anthony Smith, Donna Cash, Dottie Kastigar, Ivy Doxley, Jennifer Carter </w:t>
      </w:r>
      <w:r w:rsidR="00B0451A">
        <w:rPr>
          <w:rFonts w:ascii="Calibri" w:hAnsi="Calibri" w:cs="Arial"/>
        </w:rPr>
        <w:t>Dochler</w:t>
      </w:r>
      <w:r>
        <w:rPr>
          <w:rFonts w:ascii="Calibri" w:hAnsi="Calibri" w:cs="Arial"/>
        </w:rPr>
        <w:t xml:space="preserve">, Randy Sharp, Sandy Wilson, Sarah Parsons, Vickie Riddle, Alyssa Murphy, Joselyn Pfliegier, Paul Dribin, Christy Collins </w:t>
      </w:r>
    </w:p>
    <w:p w:rsidR="00AE1FD2" w:rsidRDefault="00AE1FD2" w:rsidP="00AC6AA5">
      <w:pPr>
        <w:rPr>
          <w:rFonts w:ascii="Calibri" w:hAnsi="Calibri" w:cs="Arial"/>
        </w:rPr>
      </w:pPr>
      <w:r>
        <w:rPr>
          <w:rFonts w:ascii="Calibri" w:hAnsi="Calibri" w:cs="Arial"/>
        </w:rPr>
        <w:t>On the phone: Tammy Walker, Donna Cash, Pamela</w:t>
      </w:r>
      <w:r w:rsidR="00D36E2D">
        <w:rPr>
          <w:rFonts w:ascii="Calibri" w:hAnsi="Calibri" w:cs="Arial"/>
        </w:rPr>
        <w:t xml:space="preserve"> Neal</w:t>
      </w:r>
      <w:r>
        <w:rPr>
          <w:rFonts w:ascii="Calibri" w:hAnsi="Calibri" w:cs="Arial"/>
        </w:rPr>
        <w:t>, Edwin Cooper, Cassandra Kaufman, Irene Agustin, Jack Lipin, John Rich</w:t>
      </w:r>
    </w:p>
    <w:p w:rsidR="00AE1FD2" w:rsidRDefault="00AE1FD2" w:rsidP="00AC6AA5">
      <w:pPr>
        <w:rPr>
          <w:rFonts w:ascii="Calibri" w:hAnsi="Calibri" w:cs="Arial"/>
        </w:rPr>
      </w:pPr>
      <w:r>
        <w:rPr>
          <w:rFonts w:ascii="Calibri" w:hAnsi="Calibri" w:cs="Arial"/>
        </w:rPr>
        <w:t xml:space="preserve">Guest speakers: Patti Preston, Bob Rorah, Vikki Pauley </w:t>
      </w:r>
    </w:p>
    <w:p w:rsidR="00AE1FD2" w:rsidRPr="00AC6AA5" w:rsidRDefault="00AE1FD2" w:rsidP="00AC6AA5">
      <w:pPr>
        <w:rPr>
          <w:rFonts w:ascii="Calibri" w:hAnsi="Calibri" w:cs="Arial"/>
        </w:rPr>
      </w:pPr>
    </w:p>
    <w:p w:rsidR="00D36E2D" w:rsidRDefault="00AC6AA5" w:rsidP="00AC6AA5">
      <w:pPr>
        <w:rPr>
          <w:rFonts w:ascii="Calibri" w:hAnsi="Calibri" w:cs="Arial"/>
        </w:rPr>
      </w:pPr>
      <w:r w:rsidRPr="00AC6AA5">
        <w:rPr>
          <w:rFonts w:ascii="Calibri" w:hAnsi="Calibri" w:cs="Arial"/>
        </w:rPr>
        <w:t>Sarah Parsons introduce</w:t>
      </w:r>
      <w:r w:rsidR="00D36E2D">
        <w:rPr>
          <w:rFonts w:ascii="Calibri" w:hAnsi="Calibri" w:cs="Arial"/>
        </w:rPr>
        <w:t>d our guest speakers from Housing and Urban Development</w:t>
      </w:r>
      <w:r w:rsidRPr="00AC6AA5">
        <w:rPr>
          <w:rFonts w:ascii="Calibri" w:hAnsi="Calibri" w:cs="Arial"/>
        </w:rPr>
        <w:t xml:space="preserve"> and </w:t>
      </w:r>
      <w:hyperlink r:id="rId9" w:history="1">
        <w:r w:rsidRPr="00D36E2D">
          <w:rPr>
            <w:rStyle w:val="Hyperlink"/>
            <w:rFonts w:ascii="Calibri" w:hAnsi="Calibri" w:cs="Arial"/>
          </w:rPr>
          <w:t>MO</w:t>
        </w:r>
        <w:r w:rsidR="00D36E2D" w:rsidRPr="00D36E2D">
          <w:rPr>
            <w:rStyle w:val="Hyperlink"/>
            <w:rFonts w:ascii="Calibri" w:hAnsi="Calibri" w:cs="Arial"/>
          </w:rPr>
          <w:t xml:space="preserve"> NAHRO</w:t>
        </w:r>
      </w:hyperlink>
      <w:r w:rsidR="00D36E2D">
        <w:rPr>
          <w:rFonts w:ascii="Calibri" w:hAnsi="Calibri" w:cs="Arial"/>
        </w:rPr>
        <w:t xml:space="preserve"> (</w:t>
      </w:r>
      <w:r w:rsidRPr="00AC6AA5">
        <w:rPr>
          <w:rFonts w:ascii="Calibri" w:hAnsi="Calibri" w:cs="Arial"/>
        </w:rPr>
        <w:t>MO</w:t>
      </w:r>
      <w:r w:rsidR="00D36E2D">
        <w:rPr>
          <w:rFonts w:ascii="Calibri" w:hAnsi="Calibri" w:cs="Arial"/>
        </w:rPr>
        <w:t xml:space="preserve"> NA</w:t>
      </w:r>
      <w:r w:rsidRPr="00AC6AA5">
        <w:rPr>
          <w:rFonts w:ascii="Calibri" w:hAnsi="Calibri" w:cs="Arial"/>
        </w:rPr>
        <w:t>H</w:t>
      </w:r>
      <w:r w:rsidR="00D36E2D">
        <w:rPr>
          <w:rFonts w:ascii="Calibri" w:hAnsi="Calibri" w:cs="Arial"/>
        </w:rPr>
        <w:t>R</w:t>
      </w:r>
      <w:r w:rsidRPr="00AC6AA5">
        <w:rPr>
          <w:rFonts w:ascii="Calibri" w:hAnsi="Calibri" w:cs="Arial"/>
        </w:rPr>
        <w:t xml:space="preserve">O stands for </w:t>
      </w:r>
      <w:r w:rsidR="00D36E2D" w:rsidRPr="00D36E2D">
        <w:rPr>
          <w:rFonts w:ascii="Calibri" w:hAnsi="Calibri" w:cs="Arial"/>
          <w:lang w:val="en"/>
        </w:rPr>
        <w:t>Missouri National Association of Housing and Redevelopment Officials</w:t>
      </w:r>
      <w:r w:rsidR="00D36E2D">
        <w:rPr>
          <w:rFonts w:ascii="Calibri" w:hAnsi="Calibri" w:cs="Arial"/>
          <w:lang w:val="en"/>
        </w:rPr>
        <w:t>)</w:t>
      </w:r>
    </w:p>
    <w:p w:rsidR="00AC6AA5" w:rsidRPr="00AC6AA5" w:rsidRDefault="00AC6AA5" w:rsidP="00AC6AA5">
      <w:pPr>
        <w:rPr>
          <w:rFonts w:ascii="Calibri" w:hAnsi="Calibri" w:cs="Arial"/>
        </w:rPr>
      </w:pPr>
      <w:r w:rsidRPr="00AC6AA5">
        <w:rPr>
          <w:rFonts w:ascii="Calibri" w:hAnsi="Calibri" w:cs="Arial"/>
        </w:rPr>
        <w:t xml:space="preserve">BoB Rorah – incoming </w:t>
      </w:r>
      <w:r w:rsidR="00D36E2D">
        <w:rPr>
          <w:rFonts w:ascii="Calibri" w:hAnsi="Calibri" w:cs="Arial"/>
        </w:rPr>
        <w:t xml:space="preserve">MO NAHRO </w:t>
      </w:r>
      <w:r w:rsidRPr="00AC6AA5">
        <w:rPr>
          <w:rFonts w:ascii="Calibri" w:hAnsi="Calibri" w:cs="Arial"/>
        </w:rPr>
        <w:t xml:space="preserve">President; </w:t>
      </w:r>
      <w:r w:rsidR="005F26DE">
        <w:rPr>
          <w:rFonts w:ascii="Calibri" w:hAnsi="Calibri" w:cs="Arial"/>
        </w:rPr>
        <w:t xml:space="preserve">Booneville Housing Authority </w:t>
      </w:r>
    </w:p>
    <w:p w:rsidR="00AC6AA5" w:rsidRPr="00AC6AA5" w:rsidRDefault="00AE1FD2" w:rsidP="00AC6AA5">
      <w:pPr>
        <w:rPr>
          <w:rFonts w:ascii="Calibri" w:hAnsi="Calibri" w:cs="Arial"/>
        </w:rPr>
      </w:pPr>
      <w:r>
        <w:rPr>
          <w:rFonts w:ascii="Calibri" w:hAnsi="Calibri" w:cs="Arial"/>
        </w:rPr>
        <w:t>Patti</w:t>
      </w:r>
      <w:r w:rsidR="00AC6AA5" w:rsidRPr="00AC6AA5">
        <w:rPr>
          <w:rFonts w:ascii="Calibri" w:hAnsi="Calibri" w:cs="Arial"/>
        </w:rPr>
        <w:t xml:space="preserve"> Preston – incoming </w:t>
      </w:r>
      <w:r w:rsidR="00D36E2D">
        <w:rPr>
          <w:rFonts w:ascii="Calibri" w:hAnsi="Calibri" w:cs="Arial"/>
        </w:rPr>
        <w:t xml:space="preserve">MO NAHRO </w:t>
      </w:r>
      <w:r w:rsidR="00AC6AA5" w:rsidRPr="00AC6AA5">
        <w:rPr>
          <w:rFonts w:ascii="Calibri" w:hAnsi="Calibri" w:cs="Arial"/>
        </w:rPr>
        <w:t>Vice President</w:t>
      </w:r>
      <w:r w:rsidR="00D36E2D">
        <w:rPr>
          <w:rFonts w:ascii="Calibri" w:hAnsi="Calibri" w:cs="Arial"/>
        </w:rPr>
        <w:t>;</w:t>
      </w:r>
      <w:r w:rsidR="00AC6AA5" w:rsidRPr="00AC6AA5">
        <w:rPr>
          <w:rFonts w:ascii="Calibri" w:hAnsi="Calibri" w:cs="Arial"/>
        </w:rPr>
        <w:t xml:space="preserve"> Kirksville Housing Authority </w:t>
      </w:r>
    </w:p>
    <w:p w:rsidR="00AC6AA5" w:rsidRPr="00AC6AA5" w:rsidRDefault="00AC6AA5" w:rsidP="00AC6AA5">
      <w:pPr>
        <w:rPr>
          <w:rFonts w:ascii="Calibri" w:hAnsi="Calibri" w:cs="Arial"/>
        </w:rPr>
      </w:pPr>
      <w:r w:rsidRPr="00AC6AA5">
        <w:rPr>
          <w:rFonts w:ascii="Calibri" w:hAnsi="Calibri" w:cs="Arial"/>
        </w:rPr>
        <w:t>Vi</w:t>
      </w:r>
      <w:r w:rsidR="00AE1FD2">
        <w:rPr>
          <w:rFonts w:ascii="Calibri" w:hAnsi="Calibri" w:cs="Arial"/>
        </w:rPr>
        <w:t>kki</w:t>
      </w:r>
      <w:r w:rsidRPr="00AC6AA5">
        <w:rPr>
          <w:rFonts w:ascii="Calibri" w:hAnsi="Calibri" w:cs="Arial"/>
        </w:rPr>
        <w:t xml:space="preserve"> </w:t>
      </w:r>
      <w:r w:rsidR="00B0451A">
        <w:rPr>
          <w:rFonts w:ascii="Calibri" w:hAnsi="Calibri" w:cs="Arial"/>
        </w:rPr>
        <w:t xml:space="preserve">Pauley – </w:t>
      </w:r>
      <w:r w:rsidR="00D36E2D">
        <w:rPr>
          <w:rFonts w:ascii="Calibri" w:hAnsi="Calibri" w:cs="Arial"/>
        </w:rPr>
        <w:t>HUD, Greate</w:t>
      </w:r>
      <w:bookmarkStart w:id="0" w:name="_GoBack"/>
      <w:bookmarkEnd w:id="0"/>
      <w:r w:rsidR="00D36E2D">
        <w:rPr>
          <w:rFonts w:ascii="Calibri" w:hAnsi="Calibri" w:cs="Arial"/>
        </w:rPr>
        <w:t xml:space="preserve">r St. Louis area  </w:t>
      </w:r>
      <w:r w:rsidRPr="00AC6AA5">
        <w:rPr>
          <w:rFonts w:ascii="Calibri" w:hAnsi="Calibri" w:cs="Arial"/>
        </w:rPr>
        <w:t xml:space="preserve"> </w:t>
      </w:r>
    </w:p>
    <w:p w:rsidR="00AC6AA5" w:rsidRDefault="00AC6AA5" w:rsidP="00AC6AA5">
      <w:pPr>
        <w:rPr>
          <w:rFonts w:ascii="Calibri" w:hAnsi="Calibri" w:cs="Arial"/>
        </w:rPr>
      </w:pPr>
    </w:p>
    <w:p w:rsidR="00AC6AA5" w:rsidRPr="00B0451A" w:rsidRDefault="00AC6AA5" w:rsidP="00AC6AA5">
      <w:pPr>
        <w:rPr>
          <w:rFonts w:ascii="Calibri" w:hAnsi="Calibri" w:cs="Arial"/>
          <w:u w:val="single"/>
        </w:rPr>
      </w:pPr>
      <w:r w:rsidRPr="00B0451A">
        <w:rPr>
          <w:rFonts w:ascii="Calibri" w:hAnsi="Calibri" w:cs="Arial"/>
          <w:u w:val="single"/>
        </w:rPr>
        <w:t>Public Housing Authority Engagement around housing persons experiencing homelessness:</w:t>
      </w:r>
    </w:p>
    <w:p w:rsidR="00AC6AA5" w:rsidRPr="00AC6AA5" w:rsidRDefault="00AC6AA5" w:rsidP="00AC6AA5">
      <w:pPr>
        <w:numPr>
          <w:ilvl w:val="0"/>
          <w:numId w:val="15"/>
        </w:numPr>
        <w:rPr>
          <w:rFonts w:ascii="Calibri" w:hAnsi="Calibri" w:cs="Arial"/>
        </w:rPr>
      </w:pPr>
      <w:r w:rsidRPr="00AC6AA5">
        <w:rPr>
          <w:rFonts w:ascii="Calibri" w:hAnsi="Calibri" w:cs="Arial"/>
        </w:rPr>
        <w:t>Engaging PHA’s</w:t>
      </w:r>
    </w:p>
    <w:p w:rsidR="00AC6AA5" w:rsidRDefault="00AC6AA5" w:rsidP="00AC6AA5">
      <w:pPr>
        <w:numPr>
          <w:ilvl w:val="0"/>
          <w:numId w:val="15"/>
        </w:numPr>
        <w:rPr>
          <w:rFonts w:ascii="Calibri" w:hAnsi="Calibri" w:cs="Arial"/>
        </w:rPr>
      </w:pPr>
      <w:r w:rsidRPr="00AC6AA5">
        <w:rPr>
          <w:rFonts w:ascii="Calibri" w:hAnsi="Calibri" w:cs="Arial"/>
        </w:rPr>
        <w:t>Reducing housing barriers</w:t>
      </w:r>
    </w:p>
    <w:p w:rsidR="00AC6AA5" w:rsidRPr="00AC6AA5" w:rsidRDefault="00AC6AA5" w:rsidP="00AC6AA5">
      <w:pPr>
        <w:numPr>
          <w:ilvl w:val="0"/>
          <w:numId w:val="15"/>
        </w:numPr>
        <w:rPr>
          <w:rFonts w:ascii="Calibri" w:hAnsi="Calibri" w:cs="Arial"/>
        </w:rPr>
      </w:pPr>
      <w:r w:rsidRPr="00AC6AA5">
        <w:rPr>
          <w:rFonts w:ascii="Calibri" w:hAnsi="Calibri" w:cs="Arial"/>
        </w:rPr>
        <w:t>Best forum for feedback and open discussion between homeless service providers and PHA administrators</w:t>
      </w:r>
    </w:p>
    <w:p w:rsidR="00AC6AA5" w:rsidRDefault="00AC6AA5" w:rsidP="00AC6AA5">
      <w:pPr>
        <w:rPr>
          <w:rFonts w:ascii="Calibri" w:hAnsi="Calibri" w:cs="Arial"/>
        </w:rPr>
      </w:pPr>
    </w:p>
    <w:p w:rsidR="00AC6AA5" w:rsidRDefault="00AE1FD2" w:rsidP="00AC6AA5">
      <w:pPr>
        <w:rPr>
          <w:rFonts w:ascii="Calibri" w:hAnsi="Calibri" w:cs="Arial"/>
        </w:rPr>
      </w:pPr>
      <w:r>
        <w:rPr>
          <w:rFonts w:ascii="Calibri" w:hAnsi="Calibri" w:cs="Arial"/>
        </w:rPr>
        <w:t>Patti</w:t>
      </w:r>
      <w:r w:rsidR="00AC6AA5">
        <w:rPr>
          <w:rFonts w:ascii="Calibri" w:hAnsi="Calibri" w:cs="Arial"/>
        </w:rPr>
        <w:t xml:space="preserve"> – most local housing authorities have ability to set their local preferences </w:t>
      </w:r>
    </w:p>
    <w:p w:rsidR="00D30D82" w:rsidRDefault="00D30D82" w:rsidP="00AC6AA5">
      <w:pPr>
        <w:rPr>
          <w:rFonts w:ascii="Calibri" w:hAnsi="Calibri" w:cs="Arial"/>
        </w:rPr>
      </w:pPr>
      <w:r>
        <w:rPr>
          <w:rFonts w:ascii="Calibri" w:hAnsi="Calibri" w:cs="Arial"/>
        </w:rPr>
        <w:t xml:space="preserve">Bob – discussion about establishing preferences, HUD is issued the funds and they have to decide how to prioritize. Talked about preferences for elderly, working, etc. Tend to prioritize helping those families who are helping themselves, are employed, etc. when the earned income from the family goes up, the subsidy from HUD goes down. Some housing authorities have preferences, some of them don’t. Some just use time and date. HUD does not mandate that housing authorities have a preference. </w:t>
      </w:r>
    </w:p>
    <w:p w:rsidR="00D30D82" w:rsidRDefault="00E026F2" w:rsidP="00AC6AA5">
      <w:pPr>
        <w:rPr>
          <w:rFonts w:ascii="Calibri" w:hAnsi="Calibri" w:cs="Arial"/>
        </w:rPr>
      </w:pPr>
      <w:r>
        <w:rPr>
          <w:rFonts w:ascii="Calibri" w:hAnsi="Calibri" w:cs="Arial"/>
        </w:rPr>
        <w:t>Vikki</w:t>
      </w:r>
      <w:r w:rsidR="00D30D82">
        <w:rPr>
          <w:rFonts w:ascii="Calibri" w:hAnsi="Calibri" w:cs="Arial"/>
        </w:rPr>
        <w:t xml:space="preserve"> – has a slightly different perspective, understands this is a group to end homelessness. HUD did have a directive on how to do so. HUD issues guidance via a PIH notice – it is dated 2013-15 and it addresses issues about homelessness and applies to housing authorities who administer Section 8 and public housing. Used to be such a thing as federally mandated preferences for public housing, in 1998/99 they revamped and no longer made it mandatory. No preferences are currently mandated. In place housing authorities can choose what are called local preferences. </w:t>
      </w:r>
    </w:p>
    <w:p w:rsidR="00D30D82" w:rsidRDefault="00D30D82" w:rsidP="00AC6AA5">
      <w:pPr>
        <w:rPr>
          <w:rFonts w:ascii="Calibri" w:hAnsi="Calibri" w:cs="Arial"/>
        </w:rPr>
      </w:pPr>
    </w:p>
    <w:p w:rsidR="00D30D82" w:rsidRDefault="00D30D82" w:rsidP="00AC6AA5">
      <w:pPr>
        <w:rPr>
          <w:rFonts w:ascii="Calibri" w:hAnsi="Calibri" w:cs="Arial"/>
        </w:rPr>
      </w:pPr>
      <w:r>
        <w:rPr>
          <w:rFonts w:ascii="Calibri" w:hAnsi="Calibri" w:cs="Arial"/>
        </w:rPr>
        <w:t xml:space="preserve">Will SEND OUT PIH 2013-15 w/ meeting minutes </w:t>
      </w:r>
    </w:p>
    <w:p w:rsidR="00AC6AA5" w:rsidRDefault="00D30D82" w:rsidP="00AC6AA5">
      <w:pPr>
        <w:rPr>
          <w:rFonts w:ascii="Calibri" w:hAnsi="Calibri" w:cs="Arial"/>
        </w:rPr>
      </w:pPr>
      <w:r>
        <w:rPr>
          <w:rFonts w:ascii="Calibri" w:hAnsi="Calibri" w:cs="Arial"/>
        </w:rPr>
        <w:t xml:space="preserve">   </w:t>
      </w:r>
    </w:p>
    <w:p w:rsidR="00AC6AA5" w:rsidRDefault="00D30D82" w:rsidP="00AC6AA5">
      <w:pPr>
        <w:rPr>
          <w:rFonts w:ascii="Calibri" w:hAnsi="Calibri" w:cs="Arial"/>
        </w:rPr>
      </w:pPr>
      <w:r>
        <w:rPr>
          <w:rFonts w:ascii="Calibri" w:hAnsi="Calibri" w:cs="Arial"/>
        </w:rPr>
        <w:lastRenderedPageBreak/>
        <w:t xml:space="preserve">Policy comes from board of commissioners and then housing authority executive directors carry out the policies. </w:t>
      </w:r>
    </w:p>
    <w:p w:rsidR="00D30D82" w:rsidRDefault="00D30D82" w:rsidP="00AC6AA5">
      <w:pPr>
        <w:rPr>
          <w:rFonts w:ascii="Calibri" w:hAnsi="Calibri" w:cs="Arial"/>
        </w:rPr>
      </w:pPr>
    </w:p>
    <w:p w:rsidR="00D30D82" w:rsidRDefault="00D30D82" w:rsidP="00AC6AA5">
      <w:pPr>
        <w:rPr>
          <w:rFonts w:ascii="Calibri" w:hAnsi="Calibri" w:cs="Arial"/>
        </w:rPr>
      </w:pPr>
      <w:r>
        <w:rPr>
          <w:rFonts w:ascii="Calibri" w:hAnsi="Calibri" w:cs="Arial"/>
        </w:rPr>
        <w:t xml:space="preserve">Randy from a CoC perspective they have a NOFA and one section has to do with housing authority preferences and reach out to the largest 5 housing authorities in their region and ask if they have preference and then note it on the application. Communication can be difficult with local PHA. </w:t>
      </w:r>
    </w:p>
    <w:p w:rsidR="00D30D82" w:rsidRDefault="00D30D82" w:rsidP="00AC6AA5">
      <w:pPr>
        <w:rPr>
          <w:rFonts w:ascii="Calibri" w:hAnsi="Calibri" w:cs="Arial"/>
        </w:rPr>
      </w:pPr>
    </w:p>
    <w:p w:rsidR="00D30D82" w:rsidRDefault="00D30D82" w:rsidP="00AC6AA5">
      <w:pPr>
        <w:rPr>
          <w:rFonts w:ascii="Calibri" w:hAnsi="Calibri" w:cs="Arial"/>
        </w:rPr>
      </w:pPr>
      <w:r>
        <w:rPr>
          <w:rFonts w:ascii="Calibri" w:hAnsi="Calibri" w:cs="Arial"/>
        </w:rPr>
        <w:t xml:space="preserve">Vickie </w:t>
      </w:r>
      <w:r w:rsidR="00E026F2">
        <w:rPr>
          <w:rFonts w:ascii="Calibri" w:hAnsi="Calibri" w:cs="Arial"/>
        </w:rPr>
        <w:t xml:space="preserve">Riddle </w:t>
      </w:r>
      <w:r>
        <w:rPr>
          <w:rFonts w:ascii="Calibri" w:hAnsi="Calibri" w:cs="Arial"/>
        </w:rPr>
        <w:t xml:space="preserve">supports this, they have 4 PHA on Missouri side and 1 on the Kansas side and response from PHA is difficult. They are dinged on the NOFA and lose points if there is a lack of cooperation from any of their PHA. </w:t>
      </w:r>
    </w:p>
    <w:p w:rsidR="00D30D82" w:rsidRDefault="00D30D82" w:rsidP="00AC6AA5">
      <w:pPr>
        <w:rPr>
          <w:rFonts w:ascii="Calibri" w:hAnsi="Calibri" w:cs="Arial"/>
        </w:rPr>
      </w:pPr>
    </w:p>
    <w:p w:rsidR="00D30D82" w:rsidRDefault="00A71095" w:rsidP="00AC6AA5">
      <w:pPr>
        <w:rPr>
          <w:rFonts w:ascii="Calibri" w:hAnsi="Calibri" w:cs="Arial"/>
        </w:rPr>
      </w:pPr>
      <w:r>
        <w:rPr>
          <w:rFonts w:ascii="Calibri" w:hAnsi="Calibri" w:cs="Arial"/>
        </w:rPr>
        <w:t xml:space="preserve">MONHARO has a state wide conference next week, would encourage a session to be held on this topic in the future. Jennifer asked if it would be helpful to educate on why a CoC would be contacting them to ask these questions and how their answers impact other funds that are brought into the area. </w:t>
      </w:r>
    </w:p>
    <w:p w:rsidR="00A71095" w:rsidRDefault="00A71095" w:rsidP="00AC6AA5">
      <w:pPr>
        <w:rPr>
          <w:rFonts w:ascii="Calibri" w:hAnsi="Calibri" w:cs="Arial"/>
        </w:rPr>
      </w:pPr>
    </w:p>
    <w:p w:rsidR="00A71095" w:rsidRDefault="005F26DE" w:rsidP="00AC6AA5">
      <w:pPr>
        <w:rPr>
          <w:rFonts w:ascii="Calibri" w:hAnsi="Calibri" w:cs="Arial"/>
        </w:rPr>
      </w:pPr>
      <w:r>
        <w:rPr>
          <w:rFonts w:ascii="Calibri" w:hAnsi="Calibri" w:cs="Arial"/>
        </w:rPr>
        <w:t xml:space="preserve">Discussion about Coordinated Entry and how they see that will impact </w:t>
      </w:r>
    </w:p>
    <w:p w:rsidR="005F26DE" w:rsidRDefault="005F26DE" w:rsidP="00AC6AA5">
      <w:pPr>
        <w:rPr>
          <w:rFonts w:ascii="Calibri" w:hAnsi="Calibri" w:cs="Arial"/>
        </w:rPr>
      </w:pPr>
      <w:r>
        <w:rPr>
          <w:rFonts w:ascii="Calibri" w:hAnsi="Calibri" w:cs="Arial"/>
        </w:rPr>
        <w:t xml:space="preserve">Kirksville is a processing center for Shelter Plus Care and fell out with the Coordinated Entry process, it dwindled and no one has reached out to engage in the process if it is still going forward. </w:t>
      </w:r>
    </w:p>
    <w:p w:rsidR="005F26DE" w:rsidRDefault="005F26DE" w:rsidP="00AC6AA5">
      <w:pPr>
        <w:rPr>
          <w:rFonts w:ascii="Calibri" w:hAnsi="Calibri" w:cs="Arial"/>
        </w:rPr>
      </w:pPr>
    </w:p>
    <w:p w:rsidR="005F26DE" w:rsidRDefault="005F26DE" w:rsidP="00AC6AA5">
      <w:pPr>
        <w:rPr>
          <w:rFonts w:ascii="Calibri" w:hAnsi="Calibri" w:cs="Arial"/>
        </w:rPr>
      </w:pPr>
      <w:r>
        <w:rPr>
          <w:rFonts w:ascii="Calibri" w:hAnsi="Calibri" w:cs="Arial"/>
        </w:rPr>
        <w:t xml:space="preserve">What is the best way to engage PHA directors? Email? Phone </w:t>
      </w:r>
      <w:r w:rsidR="00B0451A">
        <w:rPr>
          <w:rFonts w:ascii="Calibri" w:hAnsi="Calibri" w:cs="Arial"/>
        </w:rPr>
        <w:t xml:space="preserve">call? In person? </w:t>
      </w:r>
      <w:r>
        <w:rPr>
          <w:rFonts w:ascii="Calibri" w:hAnsi="Calibri" w:cs="Arial"/>
        </w:rPr>
        <w:t xml:space="preserve">How can we communicate better? Who is most appropriate person to engage with? </w:t>
      </w:r>
      <w:r>
        <w:rPr>
          <w:rFonts w:ascii="Calibri" w:hAnsi="Calibri" w:cs="Arial"/>
        </w:rPr>
        <w:br/>
      </w:r>
      <w:r>
        <w:rPr>
          <w:rFonts w:ascii="Calibri" w:hAnsi="Calibri" w:cs="Arial"/>
        </w:rPr>
        <w:br/>
        <w:t>Vi</w:t>
      </w:r>
      <w:r w:rsidR="00E026F2">
        <w:rPr>
          <w:rFonts w:ascii="Calibri" w:hAnsi="Calibri" w:cs="Arial"/>
        </w:rPr>
        <w:t>kki</w:t>
      </w:r>
      <w:r>
        <w:rPr>
          <w:rFonts w:ascii="Calibri" w:hAnsi="Calibri" w:cs="Arial"/>
        </w:rPr>
        <w:t xml:space="preserve"> – hears a lot about Shelter Plus Care is separate from Public Housing and Section 8 w/ HUD and PHA. Increasing communication between staff who work with vouchers may be key. </w:t>
      </w:r>
    </w:p>
    <w:p w:rsidR="005F26DE" w:rsidRDefault="005F26DE" w:rsidP="00AC6AA5">
      <w:pPr>
        <w:rPr>
          <w:rFonts w:ascii="Calibri" w:hAnsi="Calibri" w:cs="Arial"/>
        </w:rPr>
      </w:pPr>
    </w:p>
    <w:p w:rsidR="00F806CE" w:rsidRDefault="00E026F2" w:rsidP="00AC6AA5">
      <w:pPr>
        <w:rPr>
          <w:rFonts w:ascii="Calibri" w:hAnsi="Calibri" w:cs="Arial"/>
        </w:rPr>
      </w:pPr>
      <w:r>
        <w:rPr>
          <w:rFonts w:ascii="Calibri" w:hAnsi="Calibri" w:cs="Arial"/>
        </w:rPr>
        <w:t>Vikki</w:t>
      </w:r>
      <w:r w:rsidR="00F806CE">
        <w:rPr>
          <w:rFonts w:ascii="Calibri" w:hAnsi="Calibri" w:cs="Arial"/>
        </w:rPr>
        <w:t xml:space="preserve"> </w:t>
      </w:r>
      <w:r>
        <w:rPr>
          <w:rFonts w:ascii="Calibri" w:hAnsi="Calibri" w:cs="Arial"/>
        </w:rPr>
        <w:t>asked are group a question: From the PHA perspective, “what’s</w:t>
      </w:r>
      <w:r w:rsidR="00F806CE">
        <w:rPr>
          <w:rFonts w:ascii="Calibri" w:hAnsi="Calibri" w:cs="Arial"/>
        </w:rPr>
        <w:t xml:space="preserve"> in it for them</w:t>
      </w:r>
      <w:r>
        <w:rPr>
          <w:rFonts w:ascii="Calibri" w:hAnsi="Calibri" w:cs="Arial"/>
        </w:rPr>
        <w:t xml:space="preserve">”? </w:t>
      </w:r>
    </w:p>
    <w:p w:rsidR="004B725D" w:rsidRDefault="00AB60A2" w:rsidP="00AC6AA5">
      <w:pPr>
        <w:rPr>
          <w:rFonts w:ascii="Calibri" w:hAnsi="Calibri" w:cs="Arial"/>
        </w:rPr>
      </w:pPr>
      <w:r>
        <w:rPr>
          <w:rFonts w:ascii="Calibri" w:hAnsi="Calibri" w:cs="Arial"/>
        </w:rPr>
        <w:t xml:space="preserve">Discussion about </w:t>
      </w:r>
      <w:r w:rsidR="004B725D">
        <w:rPr>
          <w:rFonts w:ascii="Calibri" w:hAnsi="Calibri" w:cs="Arial"/>
        </w:rPr>
        <w:t>C</w:t>
      </w:r>
      <w:r>
        <w:rPr>
          <w:rFonts w:ascii="Calibri" w:hAnsi="Calibri" w:cs="Arial"/>
        </w:rPr>
        <w:t xml:space="preserve">oordinated </w:t>
      </w:r>
      <w:r w:rsidR="004B725D">
        <w:rPr>
          <w:rFonts w:ascii="Calibri" w:hAnsi="Calibri" w:cs="Arial"/>
        </w:rPr>
        <w:t>E</w:t>
      </w:r>
      <w:r>
        <w:rPr>
          <w:rFonts w:ascii="Calibri" w:hAnsi="Calibri" w:cs="Arial"/>
        </w:rPr>
        <w:t>ntry</w:t>
      </w:r>
    </w:p>
    <w:p w:rsidR="00AB60A2" w:rsidRDefault="00E026F2" w:rsidP="00AC6AA5">
      <w:pPr>
        <w:rPr>
          <w:rFonts w:ascii="Calibri" w:hAnsi="Calibri" w:cs="Arial"/>
        </w:rPr>
      </w:pPr>
      <w:r>
        <w:rPr>
          <w:rFonts w:ascii="Calibri" w:hAnsi="Calibri" w:cs="Arial"/>
        </w:rPr>
        <w:t>-</w:t>
      </w:r>
      <w:r w:rsidR="004B725D">
        <w:rPr>
          <w:rFonts w:ascii="Calibri" w:hAnsi="Calibri" w:cs="Arial"/>
        </w:rPr>
        <w:t xml:space="preserve">Katie Burnham Wilkins talked about how community partners </w:t>
      </w:r>
      <w:r w:rsidR="006016DF">
        <w:rPr>
          <w:rFonts w:ascii="Calibri" w:hAnsi="Calibri" w:cs="Arial"/>
        </w:rPr>
        <w:t xml:space="preserve">like shared accountability w/ community partners, shared responsibility </w:t>
      </w:r>
    </w:p>
    <w:p w:rsidR="00AB60A2" w:rsidRDefault="00E026F2" w:rsidP="00AC6AA5">
      <w:pPr>
        <w:rPr>
          <w:rFonts w:ascii="Calibri" w:hAnsi="Calibri" w:cs="Arial"/>
        </w:rPr>
      </w:pPr>
      <w:r>
        <w:rPr>
          <w:rFonts w:ascii="Calibri" w:hAnsi="Calibri" w:cs="Arial"/>
        </w:rPr>
        <w:t xml:space="preserve">-Vickie Riddle shared the perspective from the </w:t>
      </w:r>
      <w:r w:rsidR="00AB60A2">
        <w:rPr>
          <w:rFonts w:ascii="Calibri" w:hAnsi="Calibri" w:cs="Arial"/>
        </w:rPr>
        <w:t>Kansas City housing authority says: Identify who is appropriate to move on from public housing – bc it was always meant to be temporary</w:t>
      </w:r>
    </w:p>
    <w:p w:rsidR="00AB60A2" w:rsidRPr="00E026F2" w:rsidRDefault="00AB60A2" w:rsidP="00E026F2">
      <w:pPr>
        <w:pStyle w:val="ListParagraph"/>
        <w:numPr>
          <w:ilvl w:val="0"/>
          <w:numId w:val="18"/>
        </w:numPr>
        <w:rPr>
          <w:rFonts w:ascii="Calibri" w:hAnsi="Calibri" w:cs="Arial"/>
        </w:rPr>
      </w:pPr>
      <w:r w:rsidRPr="00E026F2">
        <w:rPr>
          <w:rFonts w:ascii="Calibri" w:hAnsi="Calibri" w:cs="Arial"/>
        </w:rPr>
        <w:t>Attend landlord outreach meetings</w:t>
      </w:r>
    </w:p>
    <w:p w:rsidR="00AB60A2" w:rsidRPr="00E026F2" w:rsidRDefault="00AB60A2" w:rsidP="00E026F2">
      <w:pPr>
        <w:pStyle w:val="ListParagraph"/>
        <w:numPr>
          <w:ilvl w:val="0"/>
          <w:numId w:val="18"/>
        </w:numPr>
        <w:rPr>
          <w:rFonts w:ascii="Calibri" w:hAnsi="Calibri" w:cs="Arial"/>
        </w:rPr>
      </w:pPr>
      <w:r w:rsidRPr="00E026F2">
        <w:rPr>
          <w:rFonts w:ascii="Calibri" w:hAnsi="Calibri" w:cs="Arial"/>
        </w:rPr>
        <w:t xml:space="preserve">Attend coordinated entry  </w:t>
      </w:r>
    </w:p>
    <w:p w:rsidR="00AB60A2" w:rsidRPr="00E026F2" w:rsidRDefault="00AB60A2" w:rsidP="00E026F2">
      <w:pPr>
        <w:pStyle w:val="ListParagraph"/>
        <w:numPr>
          <w:ilvl w:val="0"/>
          <w:numId w:val="18"/>
        </w:numPr>
        <w:rPr>
          <w:rFonts w:ascii="Calibri" w:hAnsi="Calibri" w:cs="Arial"/>
        </w:rPr>
      </w:pPr>
      <w:r w:rsidRPr="00E026F2">
        <w:rPr>
          <w:rFonts w:ascii="Calibri" w:hAnsi="Calibri" w:cs="Arial"/>
        </w:rPr>
        <w:t xml:space="preserve">Integrated partner </w:t>
      </w:r>
    </w:p>
    <w:p w:rsidR="00AB60A2" w:rsidRPr="00E026F2" w:rsidRDefault="00AB60A2" w:rsidP="00E026F2">
      <w:pPr>
        <w:pStyle w:val="ListParagraph"/>
        <w:numPr>
          <w:ilvl w:val="0"/>
          <w:numId w:val="18"/>
        </w:numPr>
        <w:rPr>
          <w:rFonts w:ascii="Calibri" w:hAnsi="Calibri" w:cs="Arial"/>
        </w:rPr>
      </w:pPr>
      <w:r w:rsidRPr="00E026F2">
        <w:rPr>
          <w:rFonts w:ascii="Calibri" w:hAnsi="Calibri" w:cs="Arial"/>
        </w:rPr>
        <w:t>They see it as getting people out who may</w:t>
      </w:r>
    </w:p>
    <w:p w:rsidR="00AB60A2" w:rsidRPr="00E026F2" w:rsidRDefault="00AB60A2" w:rsidP="00AC6AA5">
      <w:pPr>
        <w:pStyle w:val="ListParagraph"/>
        <w:numPr>
          <w:ilvl w:val="0"/>
          <w:numId w:val="18"/>
        </w:numPr>
        <w:rPr>
          <w:rFonts w:ascii="Calibri" w:hAnsi="Calibri" w:cs="Arial"/>
        </w:rPr>
      </w:pPr>
      <w:r w:rsidRPr="00E026F2">
        <w:rPr>
          <w:rFonts w:ascii="Calibri" w:hAnsi="Calibri" w:cs="Arial"/>
        </w:rPr>
        <w:t xml:space="preserve">More engaged in the community, able to meet </w:t>
      </w:r>
      <w:r w:rsidR="00B0451A">
        <w:rPr>
          <w:rFonts w:ascii="Calibri" w:hAnsi="Calibri" w:cs="Arial"/>
        </w:rPr>
        <w:t>HUD</w:t>
      </w:r>
      <w:r w:rsidRPr="00E026F2">
        <w:rPr>
          <w:rFonts w:ascii="Calibri" w:hAnsi="Calibri" w:cs="Arial"/>
        </w:rPr>
        <w:t xml:space="preserve"> guidelines </w:t>
      </w:r>
    </w:p>
    <w:p w:rsidR="004B725D" w:rsidRDefault="00E026F2" w:rsidP="00AC6AA5">
      <w:pPr>
        <w:rPr>
          <w:rFonts w:ascii="Calibri" w:hAnsi="Calibri" w:cs="Arial"/>
        </w:rPr>
      </w:pPr>
      <w:r>
        <w:rPr>
          <w:rFonts w:ascii="Calibri" w:hAnsi="Calibri" w:cs="Arial"/>
        </w:rPr>
        <w:t>-</w:t>
      </w:r>
      <w:r w:rsidR="00AB60A2">
        <w:rPr>
          <w:rFonts w:ascii="Calibri" w:hAnsi="Calibri" w:cs="Arial"/>
        </w:rPr>
        <w:t xml:space="preserve">Discussion about reducing </w:t>
      </w:r>
      <w:r w:rsidR="004B725D">
        <w:rPr>
          <w:rFonts w:ascii="Calibri" w:hAnsi="Calibri" w:cs="Arial"/>
        </w:rPr>
        <w:t>economic</w:t>
      </w:r>
      <w:r w:rsidR="00AB60A2">
        <w:rPr>
          <w:rFonts w:ascii="Calibri" w:hAnsi="Calibri" w:cs="Arial"/>
        </w:rPr>
        <w:t xml:space="preserve"> costs in the community – chronically homeless clients </w:t>
      </w:r>
      <w:r w:rsidR="004B725D">
        <w:rPr>
          <w:rFonts w:ascii="Calibri" w:hAnsi="Calibri" w:cs="Arial"/>
        </w:rPr>
        <w:t>disproportionally use ER</w:t>
      </w:r>
      <w:r w:rsidR="00AB60A2">
        <w:rPr>
          <w:rFonts w:ascii="Calibri" w:hAnsi="Calibri" w:cs="Arial"/>
        </w:rPr>
        <w:t xml:space="preserve">, law </w:t>
      </w:r>
      <w:r w:rsidR="004B725D">
        <w:rPr>
          <w:rFonts w:ascii="Calibri" w:hAnsi="Calibri" w:cs="Arial"/>
        </w:rPr>
        <w:t xml:space="preserve">enforcement – housing people gets at the bottom line </w:t>
      </w:r>
    </w:p>
    <w:p w:rsidR="00B721D1" w:rsidRDefault="00E026F2" w:rsidP="00AC6AA5">
      <w:pPr>
        <w:rPr>
          <w:rFonts w:ascii="Calibri" w:hAnsi="Calibri" w:cs="Arial"/>
        </w:rPr>
      </w:pPr>
      <w:r>
        <w:rPr>
          <w:rFonts w:ascii="Calibri" w:hAnsi="Calibri" w:cs="Arial"/>
        </w:rPr>
        <w:t>-</w:t>
      </w:r>
      <w:r w:rsidR="00B721D1">
        <w:rPr>
          <w:rFonts w:ascii="Calibri" w:hAnsi="Calibri" w:cs="Arial"/>
        </w:rPr>
        <w:t xml:space="preserve">Anthony is aware of PHA’s in small rural communities who have vacancies and are passing on clients with legal issues, chronic homeless, etc. </w:t>
      </w:r>
    </w:p>
    <w:p w:rsidR="00B721D1" w:rsidRDefault="00B721D1" w:rsidP="00AC6AA5">
      <w:pPr>
        <w:rPr>
          <w:rFonts w:ascii="Calibri" w:hAnsi="Calibri" w:cs="Arial"/>
        </w:rPr>
      </w:pPr>
    </w:p>
    <w:p w:rsidR="00B721D1" w:rsidRDefault="00B721D1" w:rsidP="00AC6AA5">
      <w:pPr>
        <w:rPr>
          <w:rFonts w:ascii="Calibri" w:hAnsi="Calibri" w:cs="Arial"/>
        </w:rPr>
      </w:pPr>
      <w:r>
        <w:rPr>
          <w:rFonts w:ascii="Calibri" w:hAnsi="Calibri" w:cs="Arial"/>
        </w:rPr>
        <w:lastRenderedPageBreak/>
        <w:t xml:space="preserve">Bob says HUD wants PHA to float around 90% occupancy rate; </w:t>
      </w:r>
      <w:r w:rsidR="000F4D7B">
        <w:rPr>
          <w:rFonts w:ascii="Calibri" w:hAnsi="Calibri" w:cs="Arial"/>
        </w:rPr>
        <w:t>discussion about difficulty moving clients from their community to a community that has vouchers available. Discussion about different kinds of homelessness, are families displaced? Are they street homeless? Katie discussed that some communities are using a common assessment tool called the</w:t>
      </w:r>
      <w:r w:rsidR="003969F8">
        <w:rPr>
          <w:rFonts w:ascii="Calibri" w:hAnsi="Calibri" w:cs="Arial"/>
        </w:rPr>
        <w:t xml:space="preserve"> VISPDAT to prioritize clients and help communities make decisions about how to best use our scarce resources. </w:t>
      </w:r>
    </w:p>
    <w:p w:rsidR="000F4D7B" w:rsidRDefault="000F4D7B" w:rsidP="00AC6AA5">
      <w:pPr>
        <w:rPr>
          <w:rFonts w:ascii="Calibri" w:hAnsi="Calibri" w:cs="Arial"/>
        </w:rPr>
      </w:pPr>
    </w:p>
    <w:p w:rsidR="000F4D7B" w:rsidRDefault="000F4D7B" w:rsidP="00AC6AA5">
      <w:pPr>
        <w:rPr>
          <w:rFonts w:ascii="Calibri" w:hAnsi="Calibri" w:cs="Arial"/>
        </w:rPr>
      </w:pPr>
      <w:r>
        <w:rPr>
          <w:rFonts w:ascii="Calibri" w:hAnsi="Calibri" w:cs="Arial"/>
        </w:rPr>
        <w:t>Bob suggested that GCEH</w:t>
      </w:r>
      <w:r w:rsidR="00E339DD">
        <w:rPr>
          <w:rFonts w:ascii="Calibri" w:hAnsi="Calibri" w:cs="Arial"/>
        </w:rPr>
        <w:t xml:space="preserve"> members start to attend </w:t>
      </w:r>
      <w:r w:rsidR="00E339DD" w:rsidRPr="00E339DD">
        <w:rPr>
          <w:rFonts w:ascii="Calibri" w:hAnsi="Calibri" w:cs="Arial"/>
        </w:rPr>
        <w:t>MONARHO</w:t>
      </w:r>
      <w:r>
        <w:rPr>
          <w:rFonts w:ascii="Calibri" w:hAnsi="Calibri" w:cs="Arial"/>
        </w:rPr>
        <w:t xml:space="preserve"> conference to present o</w:t>
      </w:r>
      <w:r w:rsidR="00E339DD">
        <w:rPr>
          <w:rFonts w:ascii="Calibri" w:hAnsi="Calibri" w:cs="Arial"/>
        </w:rPr>
        <w:t xml:space="preserve">n this information and talk about </w:t>
      </w:r>
      <w:r w:rsidR="00687D75">
        <w:rPr>
          <w:rFonts w:ascii="Calibri" w:hAnsi="Calibri" w:cs="Arial"/>
        </w:rPr>
        <w:t xml:space="preserve">creating preferences for homeless. </w:t>
      </w:r>
    </w:p>
    <w:p w:rsidR="00687D75" w:rsidRDefault="00687D75" w:rsidP="00AC6AA5">
      <w:pPr>
        <w:rPr>
          <w:rFonts w:ascii="Calibri" w:hAnsi="Calibri" w:cs="Arial"/>
        </w:rPr>
      </w:pPr>
    </w:p>
    <w:p w:rsidR="00687D75" w:rsidRDefault="00687D75" w:rsidP="00AC6AA5">
      <w:pPr>
        <w:rPr>
          <w:rFonts w:ascii="Calibri" w:hAnsi="Calibri" w:cs="Arial"/>
        </w:rPr>
      </w:pPr>
      <w:r>
        <w:rPr>
          <w:rFonts w:ascii="Calibri" w:hAnsi="Calibri" w:cs="Arial"/>
        </w:rPr>
        <w:t xml:space="preserve">Discussion about when PHA used to have homeless preference everyone would just “say they were homeless”, Alyssa shared that the Coordinated Entry process and assessment tool includes verification of homelessness. Katie shared example from the Columbia task force last week about </w:t>
      </w:r>
    </w:p>
    <w:p w:rsidR="00687D75" w:rsidRDefault="00687D75" w:rsidP="00AC6AA5">
      <w:pPr>
        <w:rPr>
          <w:rFonts w:ascii="Calibri" w:hAnsi="Calibri" w:cs="Arial"/>
        </w:rPr>
      </w:pPr>
    </w:p>
    <w:p w:rsidR="00687D75" w:rsidRDefault="00687D75" w:rsidP="00AC6AA5">
      <w:pPr>
        <w:rPr>
          <w:rFonts w:ascii="Calibri" w:hAnsi="Calibri" w:cs="Arial"/>
        </w:rPr>
      </w:pPr>
      <w:r>
        <w:rPr>
          <w:rFonts w:ascii="Calibri" w:hAnsi="Calibri" w:cs="Arial"/>
        </w:rPr>
        <w:t xml:space="preserve">Discussion about HUD guidelines on criminal background checks – only criteria </w:t>
      </w:r>
      <w:r w:rsidR="00BD102E">
        <w:rPr>
          <w:rFonts w:ascii="Calibri" w:hAnsi="Calibri" w:cs="Arial"/>
        </w:rPr>
        <w:t xml:space="preserve">are around sex offenders and people who have made meth on PHA property. </w:t>
      </w:r>
    </w:p>
    <w:p w:rsidR="00687D75" w:rsidRDefault="00687D75" w:rsidP="00AC6AA5">
      <w:pPr>
        <w:rPr>
          <w:rFonts w:ascii="Calibri" w:hAnsi="Calibri" w:cs="Arial"/>
        </w:rPr>
      </w:pPr>
    </w:p>
    <w:p w:rsidR="00687D75" w:rsidRDefault="00687D75" w:rsidP="00AC6AA5">
      <w:pPr>
        <w:rPr>
          <w:rFonts w:ascii="Calibri" w:hAnsi="Calibri" w:cs="Arial"/>
        </w:rPr>
      </w:pPr>
      <w:r>
        <w:rPr>
          <w:rFonts w:ascii="Calibri" w:hAnsi="Calibri" w:cs="Arial"/>
        </w:rPr>
        <w:t xml:space="preserve">Sandy acknowledged a disconnect between attendees who are familiar with Coordinated Entry and those who are not. </w:t>
      </w:r>
      <w:r w:rsidR="00BD102E">
        <w:rPr>
          <w:rFonts w:ascii="Calibri" w:hAnsi="Calibri" w:cs="Arial"/>
        </w:rPr>
        <w:t xml:space="preserve">How can we teach and educate with their group? Can we get PHA Executive Directors together? </w:t>
      </w:r>
    </w:p>
    <w:p w:rsidR="00CF2336" w:rsidRDefault="00CF2336" w:rsidP="00AC6AA5">
      <w:pPr>
        <w:rPr>
          <w:rFonts w:ascii="Calibri" w:hAnsi="Calibri" w:cs="Arial"/>
        </w:rPr>
      </w:pPr>
    </w:p>
    <w:p w:rsidR="00CF2336" w:rsidRDefault="00CF2336" w:rsidP="00AC6AA5">
      <w:pPr>
        <w:rPr>
          <w:rFonts w:ascii="Calibri" w:hAnsi="Calibri" w:cs="Arial"/>
        </w:rPr>
      </w:pPr>
      <w:r>
        <w:rPr>
          <w:rFonts w:ascii="Calibri" w:hAnsi="Calibri" w:cs="Arial"/>
        </w:rPr>
        <w:t xml:space="preserve">Ivy discussion about homeless youth and kids coming out of foster care? Alyssa spoke about </w:t>
      </w:r>
      <w:r w:rsidR="00CD2462">
        <w:rPr>
          <w:rFonts w:ascii="Calibri" w:hAnsi="Calibri" w:cs="Arial"/>
        </w:rPr>
        <w:t>new screening tool for youth called Tay</w:t>
      </w:r>
      <w:r w:rsidR="00A8159E">
        <w:rPr>
          <w:rFonts w:ascii="Calibri" w:hAnsi="Calibri" w:cs="Arial"/>
        </w:rPr>
        <w:t xml:space="preserve"> Triage Tool (through Org Code, Community Solutions and Corporation for Supportive Housing @ </w:t>
      </w:r>
      <w:hyperlink r:id="rId10" w:history="1">
        <w:r w:rsidR="00A8159E" w:rsidRPr="00C712AA">
          <w:rPr>
            <w:rStyle w:val="Hyperlink"/>
            <w:rFonts w:ascii="Calibri" w:hAnsi="Calibri" w:cs="Arial"/>
          </w:rPr>
          <w:t>http://www.csh.org/wp-content/uploads/2015/06/TAY-Triage-Tool-Training-Template.pdf</w:t>
        </w:r>
      </w:hyperlink>
      <w:r w:rsidR="00A8159E">
        <w:rPr>
          <w:rFonts w:ascii="Calibri" w:hAnsi="Calibri" w:cs="Arial"/>
        </w:rPr>
        <w:t>)</w:t>
      </w:r>
      <w:r w:rsidR="00CD2462">
        <w:rPr>
          <w:rFonts w:ascii="Calibri" w:hAnsi="Calibri" w:cs="Arial"/>
        </w:rPr>
        <w:t xml:space="preserve">. </w:t>
      </w:r>
      <w:r>
        <w:rPr>
          <w:rFonts w:ascii="Calibri" w:hAnsi="Calibri" w:cs="Arial"/>
        </w:rPr>
        <w:t>Vickie and Katie talked about how the national conversation is</w:t>
      </w:r>
      <w:r w:rsidR="00CD2462">
        <w:rPr>
          <w:rFonts w:ascii="Calibri" w:hAnsi="Calibri" w:cs="Arial"/>
        </w:rPr>
        <w:t xml:space="preserve"> that we are starting to really look at youth and what needs to happen.  Nationally, w</w:t>
      </w:r>
      <w:r>
        <w:rPr>
          <w:rFonts w:ascii="Calibri" w:hAnsi="Calibri" w:cs="Arial"/>
        </w:rPr>
        <w:t>e started with</w:t>
      </w:r>
      <w:r w:rsidR="00CD2462">
        <w:rPr>
          <w:rFonts w:ascii="Calibri" w:hAnsi="Calibri" w:cs="Arial"/>
        </w:rPr>
        <w:t xml:space="preserve"> looking at ending veteran homelessness</w:t>
      </w:r>
      <w:r>
        <w:rPr>
          <w:rFonts w:ascii="Calibri" w:hAnsi="Calibri" w:cs="Arial"/>
        </w:rPr>
        <w:t xml:space="preserve"> b</w:t>
      </w:r>
      <w:r w:rsidR="00DF5C9E">
        <w:rPr>
          <w:rFonts w:ascii="Calibri" w:hAnsi="Calibri" w:cs="Arial"/>
        </w:rPr>
        <w:t>c there was good funding</w:t>
      </w:r>
      <w:r w:rsidR="00CD2462">
        <w:rPr>
          <w:rFonts w:ascii="Calibri" w:hAnsi="Calibri" w:cs="Arial"/>
        </w:rPr>
        <w:t xml:space="preserve"> from the VA</w:t>
      </w:r>
      <w:r w:rsidR="00DF5C9E">
        <w:rPr>
          <w:rFonts w:ascii="Calibri" w:hAnsi="Calibri" w:cs="Arial"/>
        </w:rPr>
        <w:t xml:space="preserve">, </w:t>
      </w:r>
      <w:r w:rsidR="00CD2462">
        <w:rPr>
          <w:rFonts w:ascii="Calibri" w:hAnsi="Calibri" w:cs="Arial"/>
        </w:rPr>
        <w:t xml:space="preserve">we are now nationally </w:t>
      </w:r>
      <w:r w:rsidR="00DF5C9E">
        <w:rPr>
          <w:rFonts w:ascii="Calibri" w:hAnsi="Calibri" w:cs="Arial"/>
        </w:rPr>
        <w:t xml:space="preserve">using those strategies to see how they can be applied to chronic, family, and youth. </w:t>
      </w:r>
    </w:p>
    <w:p w:rsidR="00CF2336" w:rsidRDefault="00CF2336" w:rsidP="00AC6AA5">
      <w:pPr>
        <w:rPr>
          <w:rFonts w:ascii="Calibri" w:hAnsi="Calibri" w:cs="Arial"/>
        </w:rPr>
      </w:pPr>
    </w:p>
    <w:p w:rsidR="00CF2336" w:rsidRDefault="00CF2336" w:rsidP="00AC6AA5">
      <w:pPr>
        <w:rPr>
          <w:rFonts w:ascii="Calibri" w:hAnsi="Calibri" w:cs="Arial"/>
        </w:rPr>
      </w:pPr>
      <w:r>
        <w:rPr>
          <w:rFonts w:ascii="Calibri" w:hAnsi="Calibri" w:cs="Arial"/>
        </w:rPr>
        <w:t xml:space="preserve">Bob asked </w:t>
      </w:r>
      <w:r w:rsidR="00AE1FD2">
        <w:rPr>
          <w:rFonts w:ascii="Calibri" w:hAnsi="Calibri" w:cs="Arial"/>
        </w:rPr>
        <w:t>Patti</w:t>
      </w:r>
      <w:r>
        <w:rPr>
          <w:rFonts w:ascii="Calibri" w:hAnsi="Calibri" w:cs="Arial"/>
        </w:rPr>
        <w:t xml:space="preserve"> and Vickie </w:t>
      </w:r>
      <w:r w:rsidR="006F731C">
        <w:rPr>
          <w:rFonts w:ascii="Calibri" w:hAnsi="Calibri" w:cs="Arial"/>
        </w:rPr>
        <w:t xml:space="preserve">if they thought having us at MONARHO – </w:t>
      </w:r>
      <w:r w:rsidR="00E17D3E">
        <w:rPr>
          <w:rFonts w:ascii="Calibri" w:hAnsi="Calibri" w:cs="Arial"/>
        </w:rPr>
        <w:t>consensus is yes!</w:t>
      </w:r>
    </w:p>
    <w:p w:rsidR="00E17D3E" w:rsidRDefault="00E17D3E" w:rsidP="00AC6AA5">
      <w:pPr>
        <w:rPr>
          <w:rFonts w:ascii="Calibri" w:hAnsi="Calibri" w:cs="Arial"/>
        </w:rPr>
      </w:pPr>
    </w:p>
    <w:p w:rsidR="006F731C" w:rsidRDefault="00AE1FD2" w:rsidP="00AC6AA5">
      <w:pPr>
        <w:rPr>
          <w:rFonts w:ascii="Calibri" w:hAnsi="Calibri" w:cs="Arial"/>
        </w:rPr>
      </w:pPr>
      <w:r>
        <w:rPr>
          <w:rFonts w:ascii="Calibri" w:hAnsi="Calibri" w:cs="Arial"/>
        </w:rPr>
        <w:t>Patti</w:t>
      </w:r>
      <w:r w:rsidR="006F731C">
        <w:rPr>
          <w:rFonts w:ascii="Calibri" w:hAnsi="Calibri" w:cs="Arial"/>
        </w:rPr>
        <w:t xml:space="preserve"> talked about how different urban Kansas City is versus rural Missouri. </w:t>
      </w:r>
      <w:r w:rsidR="00EF6620">
        <w:rPr>
          <w:rFonts w:ascii="Calibri" w:hAnsi="Calibri" w:cs="Arial"/>
        </w:rPr>
        <w:t xml:space="preserve">What are strategies for rural Missouri that work? </w:t>
      </w:r>
    </w:p>
    <w:p w:rsidR="00DF5C9E" w:rsidRDefault="00DF5C9E" w:rsidP="00AC6AA5">
      <w:pPr>
        <w:rPr>
          <w:rFonts w:ascii="Calibri" w:hAnsi="Calibri" w:cs="Arial"/>
        </w:rPr>
      </w:pPr>
    </w:p>
    <w:p w:rsidR="00DF5C9E" w:rsidRDefault="002E7C7E" w:rsidP="00AC6AA5">
      <w:pPr>
        <w:rPr>
          <w:rFonts w:ascii="Calibri" w:hAnsi="Calibri" w:cs="Arial"/>
        </w:rPr>
      </w:pPr>
      <w:r>
        <w:rPr>
          <w:rFonts w:ascii="Calibri" w:hAnsi="Calibri" w:cs="Arial"/>
        </w:rPr>
        <w:t xml:space="preserve">Discussion about </w:t>
      </w:r>
      <w:r w:rsidR="00E17D3E">
        <w:rPr>
          <w:rFonts w:ascii="Calibri" w:hAnsi="Calibri" w:cs="Arial"/>
        </w:rPr>
        <w:t>the term “</w:t>
      </w:r>
      <w:r>
        <w:rPr>
          <w:rFonts w:ascii="Calibri" w:hAnsi="Calibri" w:cs="Arial"/>
        </w:rPr>
        <w:t>homelessness</w:t>
      </w:r>
      <w:r w:rsidR="00E17D3E">
        <w:rPr>
          <w:rFonts w:ascii="Calibri" w:hAnsi="Calibri" w:cs="Arial"/>
        </w:rPr>
        <w:t>”</w:t>
      </w:r>
      <w:r>
        <w:rPr>
          <w:rFonts w:ascii="Calibri" w:hAnsi="Calibri" w:cs="Arial"/>
        </w:rPr>
        <w:t xml:space="preserve"> and how it means different things to different people – chronic, displaced families, fleeing domestic violence </w:t>
      </w:r>
    </w:p>
    <w:p w:rsidR="00422C68" w:rsidRDefault="00422C68" w:rsidP="00AC6AA5">
      <w:pPr>
        <w:rPr>
          <w:rFonts w:ascii="Calibri" w:hAnsi="Calibri" w:cs="Arial"/>
        </w:rPr>
      </w:pPr>
    </w:p>
    <w:p w:rsidR="00422C68" w:rsidRDefault="00422C68" w:rsidP="00AC6AA5">
      <w:pPr>
        <w:rPr>
          <w:rFonts w:ascii="Calibri" w:hAnsi="Calibri" w:cs="Arial"/>
        </w:rPr>
      </w:pPr>
      <w:r>
        <w:rPr>
          <w:rFonts w:ascii="Calibri" w:hAnsi="Calibri" w:cs="Arial"/>
        </w:rPr>
        <w:t xml:space="preserve">Donna Cash said with the new access legislation, they keep local school liaison contact info on their website </w:t>
      </w:r>
    </w:p>
    <w:p w:rsidR="00422C68" w:rsidRDefault="00422C68" w:rsidP="00AC6AA5">
      <w:pPr>
        <w:rPr>
          <w:rFonts w:ascii="Calibri" w:hAnsi="Calibri" w:cs="Arial"/>
        </w:rPr>
      </w:pPr>
    </w:p>
    <w:p w:rsidR="00422C68" w:rsidRDefault="00422C68" w:rsidP="00AC6AA5">
      <w:pPr>
        <w:rPr>
          <w:rFonts w:ascii="Calibri" w:hAnsi="Calibri" w:cs="Arial"/>
        </w:rPr>
      </w:pPr>
      <w:r>
        <w:rPr>
          <w:rFonts w:ascii="Calibri" w:hAnsi="Calibri" w:cs="Arial"/>
        </w:rPr>
        <w:t xml:space="preserve">Alyssa asked if MONARHO had a list serve that we could send out some information through, Bob will work with Alyssa/Sarah but feels like presenting this to the group will be the most helpful. They have a spring and fall conference, more ED attend these meetings. Usually in St. Louis/Kansas or Columbia/Jeff City. Spring one is in Independence, MO and the fall is in St. Charles in September. </w:t>
      </w:r>
    </w:p>
    <w:p w:rsidR="00422C68" w:rsidRDefault="00422C68" w:rsidP="00AC6AA5">
      <w:pPr>
        <w:rPr>
          <w:rFonts w:ascii="Calibri" w:hAnsi="Calibri" w:cs="Arial"/>
        </w:rPr>
      </w:pPr>
    </w:p>
    <w:p w:rsidR="00422C68" w:rsidRPr="0064281B" w:rsidRDefault="00422C68" w:rsidP="00422C68">
      <w:pPr>
        <w:snapToGrid w:val="0"/>
        <w:rPr>
          <w:rFonts w:ascii="Calibri" w:hAnsi="Calibri" w:cs="Calibri"/>
          <w:szCs w:val="24"/>
          <w:u w:val="single"/>
        </w:rPr>
      </w:pPr>
      <w:r w:rsidRPr="0064281B">
        <w:rPr>
          <w:rFonts w:ascii="Calibri" w:hAnsi="Calibri" w:cs="Calibri"/>
          <w:szCs w:val="24"/>
          <w:u w:val="single"/>
        </w:rPr>
        <w:t>Old Business</w:t>
      </w:r>
    </w:p>
    <w:p w:rsidR="00422C68" w:rsidRDefault="00422C68" w:rsidP="00422C68">
      <w:pPr>
        <w:snapToGrid w:val="0"/>
        <w:rPr>
          <w:rFonts w:ascii="Calibri" w:hAnsi="Calibri" w:cs="Calibri"/>
          <w:szCs w:val="24"/>
        </w:rPr>
      </w:pPr>
      <w:r>
        <w:rPr>
          <w:rFonts w:ascii="Calibri" w:hAnsi="Calibri" w:cs="Calibri"/>
          <w:szCs w:val="24"/>
        </w:rPr>
        <w:t>Executive Committee and MHDC updates</w:t>
      </w:r>
    </w:p>
    <w:p w:rsidR="00422C68" w:rsidRDefault="00422C68" w:rsidP="00422C68">
      <w:pPr>
        <w:numPr>
          <w:ilvl w:val="0"/>
          <w:numId w:val="14"/>
        </w:numPr>
        <w:snapToGrid w:val="0"/>
        <w:rPr>
          <w:rFonts w:ascii="Calibri" w:hAnsi="Calibri" w:cs="Calibri"/>
          <w:szCs w:val="24"/>
        </w:rPr>
      </w:pPr>
      <w:r>
        <w:rPr>
          <w:rFonts w:ascii="Calibri" w:hAnsi="Calibri" w:cs="Calibri"/>
          <w:szCs w:val="24"/>
        </w:rPr>
        <w:t>Survey results/meeting logistics moving forward</w:t>
      </w:r>
    </w:p>
    <w:p w:rsidR="00422C68" w:rsidRPr="00422C68" w:rsidRDefault="00422C68" w:rsidP="00422C68">
      <w:pPr>
        <w:numPr>
          <w:ilvl w:val="0"/>
          <w:numId w:val="14"/>
        </w:numPr>
        <w:snapToGrid w:val="0"/>
        <w:rPr>
          <w:rFonts w:ascii="Calibri" w:hAnsi="Calibri" w:cs="Calibri"/>
          <w:szCs w:val="24"/>
        </w:rPr>
      </w:pPr>
      <w:r w:rsidRPr="00422C68">
        <w:rPr>
          <w:rFonts w:ascii="Calibri" w:hAnsi="Calibri" w:cs="Calibri"/>
          <w:szCs w:val="24"/>
        </w:rPr>
        <w:t>GCEH communications &amp; website</w:t>
      </w:r>
    </w:p>
    <w:p w:rsidR="00422C68" w:rsidRDefault="00422C68" w:rsidP="00AC6AA5">
      <w:pPr>
        <w:rPr>
          <w:rFonts w:ascii="Calibri" w:hAnsi="Calibri" w:cs="Arial"/>
        </w:rPr>
      </w:pPr>
    </w:p>
    <w:p w:rsidR="00422C68" w:rsidRDefault="00422C68" w:rsidP="00AC6AA5">
      <w:pPr>
        <w:rPr>
          <w:rFonts w:ascii="Calibri" w:hAnsi="Calibri" w:cs="Arial"/>
        </w:rPr>
      </w:pPr>
    </w:p>
    <w:p w:rsidR="00CD2462" w:rsidRDefault="001D2030" w:rsidP="00AC6AA5">
      <w:pPr>
        <w:rPr>
          <w:rFonts w:ascii="Calibri" w:hAnsi="Calibri" w:cs="Arial"/>
        </w:rPr>
      </w:pPr>
      <w:r>
        <w:rPr>
          <w:rFonts w:ascii="Calibri" w:hAnsi="Calibri" w:cs="Arial"/>
        </w:rPr>
        <w:t>Sarah reviewed ranking of the topic priority list</w:t>
      </w:r>
    </w:p>
    <w:p w:rsidR="00C13753" w:rsidRDefault="00C13753" w:rsidP="00AC6AA5">
      <w:pPr>
        <w:rPr>
          <w:rFonts w:ascii="Calibri" w:hAnsi="Calibri" w:cs="Arial"/>
        </w:rPr>
      </w:pPr>
      <w:r>
        <w:rPr>
          <w:rFonts w:ascii="Calibri" w:hAnsi="Calibri" w:cs="Arial"/>
        </w:rPr>
        <w:t xml:space="preserve">Agreement was to move forward with talking about Coordinated Entry at the next meeting </w:t>
      </w:r>
    </w:p>
    <w:p w:rsidR="00C13753" w:rsidRDefault="00C13753" w:rsidP="00AC6AA5">
      <w:pPr>
        <w:rPr>
          <w:rFonts w:ascii="Calibri" w:hAnsi="Calibri" w:cs="Arial"/>
        </w:rPr>
      </w:pPr>
    </w:p>
    <w:p w:rsidR="001D2030" w:rsidRDefault="001D2030" w:rsidP="00AC6AA5">
      <w:pPr>
        <w:rPr>
          <w:rFonts w:ascii="Calibri" w:hAnsi="Calibri" w:cs="Arial"/>
        </w:rPr>
      </w:pPr>
      <w:r>
        <w:rPr>
          <w:rFonts w:ascii="Calibri" w:hAnsi="Calibri" w:cs="Arial"/>
        </w:rPr>
        <w:t xml:space="preserve">Discussion about ways to continue conversation about PHA engagement between now and fall – Jennifer Carter Dochler is doing a domestic violence presentation at their MONHARO conference next week and will add in some information into her presentation. </w:t>
      </w:r>
    </w:p>
    <w:p w:rsidR="001D2030" w:rsidRDefault="001D2030" w:rsidP="00AC6AA5">
      <w:pPr>
        <w:rPr>
          <w:rFonts w:ascii="Calibri" w:hAnsi="Calibri" w:cs="Arial"/>
        </w:rPr>
      </w:pPr>
    </w:p>
    <w:p w:rsidR="001D2030" w:rsidRDefault="001D2030" w:rsidP="00AC6AA5">
      <w:pPr>
        <w:rPr>
          <w:rFonts w:ascii="Calibri" w:hAnsi="Calibri" w:cs="Arial"/>
        </w:rPr>
      </w:pPr>
      <w:r>
        <w:rPr>
          <w:rFonts w:ascii="Calibri" w:hAnsi="Calibri" w:cs="Arial"/>
        </w:rPr>
        <w:t xml:space="preserve">Sarah shared that MHDC is working on communication for the committee, they will be able to send notices, agendas, minutes, etc. from the website if you self-register and can then update your contact info if you change jobs or your contact info changes (new email, etc.) </w:t>
      </w:r>
    </w:p>
    <w:p w:rsidR="00C13753" w:rsidRDefault="00C13753" w:rsidP="00C13753">
      <w:pPr>
        <w:tabs>
          <w:tab w:val="left" w:pos="1215"/>
        </w:tabs>
        <w:rPr>
          <w:rFonts w:ascii="Calibri" w:hAnsi="Calibri" w:cs="Arial"/>
        </w:rPr>
      </w:pPr>
    </w:p>
    <w:p w:rsidR="00C13753" w:rsidRPr="00C13753" w:rsidRDefault="00C13753" w:rsidP="00C13753">
      <w:pPr>
        <w:rPr>
          <w:rFonts w:ascii="Calibri" w:hAnsi="Calibri" w:cs="Arial"/>
        </w:rPr>
      </w:pPr>
      <w:r w:rsidRPr="00C13753">
        <w:rPr>
          <w:rFonts w:ascii="Calibri" w:hAnsi="Calibri" w:cs="Arial"/>
          <w:u w:val="single"/>
        </w:rPr>
        <w:t xml:space="preserve">Follow-up </w:t>
      </w:r>
    </w:p>
    <w:p w:rsidR="00C13753" w:rsidRPr="00C13753" w:rsidRDefault="00C13753" w:rsidP="00C13753">
      <w:pPr>
        <w:numPr>
          <w:ilvl w:val="0"/>
          <w:numId w:val="16"/>
        </w:numPr>
        <w:rPr>
          <w:rFonts w:ascii="Calibri" w:hAnsi="Calibri" w:cs="Arial"/>
        </w:rPr>
      </w:pPr>
      <w:r w:rsidRPr="00C13753">
        <w:rPr>
          <w:rFonts w:ascii="Calibri" w:hAnsi="Calibri" w:cs="Arial"/>
        </w:rPr>
        <w:t>Send out Corporation for Supportive Housing Toolkit for engaging public housing</w:t>
      </w:r>
    </w:p>
    <w:p w:rsidR="00C13753" w:rsidRPr="00C13753" w:rsidRDefault="00C13753" w:rsidP="00C13753">
      <w:pPr>
        <w:numPr>
          <w:ilvl w:val="0"/>
          <w:numId w:val="16"/>
        </w:numPr>
        <w:rPr>
          <w:rFonts w:ascii="Calibri" w:hAnsi="Calibri" w:cs="Arial"/>
        </w:rPr>
      </w:pPr>
      <w:r w:rsidRPr="00C13753">
        <w:rPr>
          <w:rFonts w:ascii="Calibri" w:hAnsi="Calibri" w:cs="Arial"/>
        </w:rPr>
        <w:t>Agencies determine what performance data they currently collect around housing/homelessness</w:t>
      </w:r>
    </w:p>
    <w:p w:rsidR="00C13753" w:rsidRDefault="00C13753" w:rsidP="00C13753">
      <w:pPr>
        <w:numPr>
          <w:ilvl w:val="0"/>
          <w:numId w:val="16"/>
        </w:numPr>
        <w:rPr>
          <w:rFonts w:ascii="Calibri" w:hAnsi="Calibri" w:cs="Arial"/>
        </w:rPr>
      </w:pPr>
      <w:r w:rsidRPr="00C13753">
        <w:rPr>
          <w:rFonts w:ascii="Calibri" w:hAnsi="Calibri" w:cs="Arial"/>
        </w:rPr>
        <w:t xml:space="preserve">Identify what data MOCAN collects (Kurt Brewer) </w:t>
      </w:r>
    </w:p>
    <w:p w:rsidR="005F26DE" w:rsidRDefault="00C13753" w:rsidP="00C13753">
      <w:pPr>
        <w:numPr>
          <w:ilvl w:val="0"/>
          <w:numId w:val="16"/>
        </w:numPr>
        <w:rPr>
          <w:rFonts w:ascii="Calibri" w:hAnsi="Calibri" w:cs="Arial"/>
        </w:rPr>
      </w:pPr>
      <w:r w:rsidRPr="00C13753">
        <w:rPr>
          <w:rFonts w:ascii="Calibri" w:hAnsi="Calibri" w:cs="Arial"/>
        </w:rPr>
        <w:t>Follow up needed</w:t>
      </w:r>
      <w:r w:rsidR="00A8159E">
        <w:rPr>
          <w:rFonts w:ascii="Calibri" w:hAnsi="Calibri" w:cs="Arial"/>
        </w:rPr>
        <w:t xml:space="preserve"> from today’s meeting          </w:t>
      </w:r>
    </w:p>
    <w:p w:rsidR="00A8159E" w:rsidRDefault="00A8159E" w:rsidP="00A8159E">
      <w:pPr>
        <w:rPr>
          <w:rFonts w:ascii="Calibri" w:hAnsi="Calibri" w:cs="Arial"/>
        </w:rPr>
      </w:pPr>
    </w:p>
    <w:p w:rsidR="00A8159E" w:rsidRDefault="00A8159E" w:rsidP="00A8159E">
      <w:pPr>
        <w:rPr>
          <w:rFonts w:ascii="Calibri" w:hAnsi="Calibri" w:cs="Arial"/>
        </w:rPr>
      </w:pPr>
      <w:r>
        <w:rPr>
          <w:rFonts w:ascii="Calibri" w:hAnsi="Calibri" w:cs="Arial"/>
        </w:rPr>
        <w:t xml:space="preserve">Discussion about different agencies and entities who collect data. Ivy spoke about National Youth in Transition Database, every state has to collect this data and they are now analyzing the data. University of Chicago put out a study in 2010 and have really good statistics on former foster youth and rates of trauma and PTSD. DSS is looking for more information and data – who collects it? Suggestions for Family Support Division or FSD’s data. Every Student Succeeds Act or ESSA is now requiring more tracking of homeless youth in the school system and will be great data, but just starting. McKinney Vento data is not there. Donna said that even more data will be collected going forward. Sarah shared that MHDC is working on shared data with FSD and some other state partners and works Patrick Lubbering; will be sharing w/ GCEH in the future. </w:t>
      </w:r>
    </w:p>
    <w:p w:rsidR="00A8159E" w:rsidRDefault="00A8159E" w:rsidP="00A8159E">
      <w:pPr>
        <w:rPr>
          <w:rFonts w:ascii="Calibri" w:hAnsi="Calibri" w:cs="Arial"/>
        </w:rPr>
      </w:pPr>
    </w:p>
    <w:p w:rsidR="00AC6AA5" w:rsidRDefault="00A8159E">
      <w:pPr>
        <w:rPr>
          <w:rFonts w:ascii="Calibri" w:hAnsi="Calibri" w:cs="Arial"/>
        </w:rPr>
      </w:pPr>
      <w:r>
        <w:rPr>
          <w:rFonts w:ascii="Calibri" w:hAnsi="Calibri" w:cs="Arial"/>
        </w:rPr>
        <w:t>Follow up on MOCAN data, Jennifer spoke with Kurt who shared that they are going through some staff changes and that a staff perso</w:t>
      </w:r>
      <w:r w:rsidR="00AE1FD2">
        <w:rPr>
          <w:rFonts w:ascii="Calibri" w:hAnsi="Calibri" w:cs="Arial"/>
        </w:rPr>
        <w:t>n will be attending once hired.</w:t>
      </w:r>
    </w:p>
    <w:p w:rsidR="00AE1FD2" w:rsidRDefault="00AE1FD2">
      <w:pPr>
        <w:rPr>
          <w:rFonts w:ascii="Calibri" w:hAnsi="Calibri" w:cs="Arial"/>
        </w:rPr>
      </w:pPr>
    </w:p>
    <w:p w:rsidR="00AE1FD2" w:rsidRPr="00AE1FD2" w:rsidRDefault="00AE1FD2">
      <w:pPr>
        <w:rPr>
          <w:rFonts w:ascii="Calibri" w:hAnsi="Calibri" w:cs="Arial"/>
        </w:rPr>
      </w:pPr>
    </w:p>
    <w:p w:rsidR="00C13753" w:rsidRPr="00C13753" w:rsidRDefault="00C13753" w:rsidP="00C13753">
      <w:pPr>
        <w:rPr>
          <w:u w:val="single"/>
        </w:rPr>
      </w:pPr>
      <w:r w:rsidRPr="00C13753">
        <w:rPr>
          <w:u w:val="single"/>
        </w:rPr>
        <w:t>New Business</w:t>
      </w:r>
    </w:p>
    <w:p w:rsidR="00C13753" w:rsidRDefault="00C13753" w:rsidP="00C13753">
      <w:pPr>
        <w:numPr>
          <w:ilvl w:val="0"/>
          <w:numId w:val="17"/>
        </w:numPr>
      </w:pPr>
      <w:r w:rsidRPr="00C13753">
        <w:t>Decide topic for March GECH</w:t>
      </w:r>
      <w:r w:rsidR="00AE1FD2">
        <w:t xml:space="preserve"> – Coordinated Entry </w:t>
      </w:r>
    </w:p>
    <w:p w:rsidR="00C13753" w:rsidRDefault="00C13753" w:rsidP="00C13753">
      <w:pPr>
        <w:numPr>
          <w:ilvl w:val="0"/>
          <w:numId w:val="17"/>
        </w:numPr>
      </w:pPr>
      <w:r w:rsidRPr="00C13753">
        <w:t>Other new business/meeting format evaluation</w:t>
      </w:r>
    </w:p>
    <w:p w:rsidR="00C13753" w:rsidRDefault="00C13753" w:rsidP="00C13753"/>
    <w:p w:rsidR="00C13753" w:rsidRPr="00AE1FD2" w:rsidRDefault="00C13753" w:rsidP="00C13753">
      <w:pPr>
        <w:rPr>
          <w:u w:val="single"/>
        </w:rPr>
      </w:pPr>
      <w:r w:rsidRPr="00AE1FD2">
        <w:rPr>
          <w:u w:val="single"/>
        </w:rPr>
        <w:lastRenderedPageBreak/>
        <w:t>General updates/announcements</w:t>
      </w:r>
    </w:p>
    <w:p w:rsidR="00C13753" w:rsidRDefault="00C13753" w:rsidP="00C13753"/>
    <w:p w:rsidR="00AE1FD2" w:rsidRDefault="00AE1FD2" w:rsidP="00C13753"/>
    <w:p w:rsidR="00C13753" w:rsidRPr="00AE1FD2" w:rsidRDefault="00C13753" w:rsidP="00C13753">
      <w:pPr>
        <w:rPr>
          <w:u w:val="single"/>
        </w:rPr>
      </w:pPr>
      <w:r w:rsidRPr="00AE1FD2">
        <w:rPr>
          <w:u w:val="single"/>
        </w:rPr>
        <w:t xml:space="preserve">Desired meeting outcomes: </w:t>
      </w:r>
    </w:p>
    <w:p w:rsidR="00C13753" w:rsidRPr="00C13753" w:rsidRDefault="00C13753" w:rsidP="00C13753">
      <w:pPr>
        <w:numPr>
          <w:ilvl w:val="0"/>
          <w:numId w:val="13"/>
        </w:numPr>
      </w:pPr>
      <w:r w:rsidRPr="00C13753">
        <w:t>Opportunity to dialogue with state PHA leaders around collaboration in ending homelessness</w:t>
      </w:r>
    </w:p>
    <w:p w:rsidR="00C13753" w:rsidRPr="00C13753" w:rsidRDefault="00C13753" w:rsidP="00C13753">
      <w:pPr>
        <w:numPr>
          <w:ilvl w:val="0"/>
          <w:numId w:val="13"/>
        </w:numPr>
      </w:pPr>
      <w:r w:rsidRPr="00C13753">
        <w:t>Understanding &amp; tools to best to engage local PHAs in conversations that could result in policy change regarding reducing housing barriers, setting preferences for homeless individuals and families, and appropriate forum(s) for feedback and open discussion between homeless service providers and local PHA administrators</w:t>
      </w:r>
    </w:p>
    <w:p w:rsidR="00C13753" w:rsidRPr="00C13753" w:rsidRDefault="00C13753" w:rsidP="00C13753">
      <w:pPr>
        <w:numPr>
          <w:ilvl w:val="0"/>
          <w:numId w:val="13"/>
        </w:numPr>
      </w:pPr>
      <w:r w:rsidRPr="00C13753">
        <w:t>Update/evaluation of meeting logistics to improved GCEH effectiveness</w:t>
      </w:r>
    </w:p>
    <w:p w:rsidR="00C13753" w:rsidRPr="00C13753" w:rsidRDefault="00C13753" w:rsidP="00C13753">
      <w:pPr>
        <w:numPr>
          <w:ilvl w:val="0"/>
          <w:numId w:val="13"/>
        </w:numPr>
      </w:pPr>
      <w:r w:rsidRPr="00C13753">
        <w:t>Identification/collection of data sources to help measure state progress</w:t>
      </w:r>
    </w:p>
    <w:p w:rsidR="00C13753" w:rsidRPr="00C13753" w:rsidRDefault="00C13753" w:rsidP="00C13753">
      <w:pPr>
        <w:numPr>
          <w:ilvl w:val="0"/>
          <w:numId w:val="13"/>
        </w:numPr>
      </w:pPr>
      <w:r w:rsidRPr="00C13753">
        <w:t xml:space="preserve">Sign up for email communications on </w:t>
      </w:r>
      <w:hyperlink r:id="rId11" w:history="1">
        <w:r w:rsidRPr="00C13753">
          <w:rPr>
            <w:rStyle w:val="Hyperlink"/>
          </w:rPr>
          <w:t>www.EndHomelessnessMO.org</w:t>
        </w:r>
      </w:hyperlink>
    </w:p>
    <w:p w:rsidR="00C13753" w:rsidRDefault="00C13753" w:rsidP="00C13753"/>
    <w:p w:rsidR="00FC5EE5" w:rsidRPr="00FC5EE5" w:rsidRDefault="00FC5EE5" w:rsidP="00F5062F">
      <w:pPr>
        <w:rPr>
          <w:rFonts w:ascii="Arial" w:hAnsi="Arial" w:cs="Arial"/>
          <w:sz w:val="20"/>
        </w:rPr>
      </w:pPr>
    </w:p>
    <w:sectPr w:rsidR="00FC5EE5" w:rsidRPr="00FC5EE5">
      <w:headerReference w:type="default" r:id="rId12"/>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BFE" w:rsidRDefault="008F6BFE" w:rsidP="00CB43DA">
      <w:r>
        <w:separator/>
      </w:r>
    </w:p>
  </w:endnote>
  <w:endnote w:type="continuationSeparator" w:id="0">
    <w:p w:rsidR="008F6BFE" w:rsidRDefault="008F6BFE" w:rsidP="00CB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BFE" w:rsidRDefault="008F6BFE" w:rsidP="00CB43DA">
      <w:r>
        <w:separator/>
      </w:r>
    </w:p>
  </w:footnote>
  <w:footnote w:type="continuationSeparator" w:id="0">
    <w:p w:rsidR="008F6BFE" w:rsidRDefault="008F6BFE" w:rsidP="00CB4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DA" w:rsidRDefault="00CB43DA">
    <w:pPr>
      <w:pStyle w:val="Header"/>
    </w:pPr>
    <w:r>
      <w:rPr>
        <w:rFonts w:ascii="Calibri" w:hAnsi="Calibri" w:cs="Arial"/>
        <w:b/>
        <w:noProof/>
        <w:sz w:val="32"/>
        <w:szCs w:val="32"/>
        <w:lang w:eastAsia="en-US"/>
      </w:rPr>
      <w:tab/>
    </w:r>
    <w:r w:rsidR="00AC6AA5">
      <w:rPr>
        <w:rFonts w:ascii="Calibri" w:hAnsi="Calibri" w:cs="Arial"/>
        <w:b/>
        <w:noProof/>
        <w:sz w:val="32"/>
        <w:szCs w:val="32"/>
        <w:lang w:eastAsia="en-US"/>
      </w:rPr>
      <w:drawing>
        <wp:inline distT="0" distB="0" distL="0" distR="0">
          <wp:extent cx="3695700" cy="904875"/>
          <wp:effectExtent l="0" t="0" r="0" b="9525"/>
          <wp:docPr id="1" name="Picture 1" descr="C:\Users\rsharp\Documents\GCEH\GCEH LOGOS\GCEH LOGO 2012 ex white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harp\Documents\GCEH\GCEH LOGOS\GCEH LOGO 2012 ex white spa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904875"/>
                  </a:xfrm>
                  <a:prstGeom prst="rect">
                    <a:avLst/>
                  </a:prstGeom>
                  <a:noFill/>
                  <a:ln>
                    <a:noFill/>
                  </a:ln>
                </pic:spPr>
              </pic:pic>
            </a:graphicData>
          </a:graphic>
        </wp:inline>
      </w:drawing>
    </w:r>
  </w:p>
  <w:p w:rsidR="00CB43DA" w:rsidRDefault="00CB4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7.5pt" filled="t">
        <v:fill color2="black"/>
        <v:imagedata r:id="rId1" o:title=""/>
      </v:shape>
    </w:pict>
  </w:numPicBullet>
  <w:numPicBullet w:numPicBulletId="1">
    <w:pict>
      <v:shape id="_x0000_i1026" type="#_x0000_t75" style="width:75pt;height:81pt" filled="t">
        <v:fill color2="black"/>
        <v:imagedata r:id="rId2" o:title=""/>
      </v:shape>
    </w:pict>
  </w:numPicBullet>
  <w:numPicBullet w:numPicBulletId="2">
    <w:pict>
      <v:shape id="_x0000_i1027" type="#_x0000_t75" style="width:11.25pt;height:11.25pt" filled="t">
        <v:fill color2="black"/>
        <v:imagedata r:id="rId3"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Wingdings" w:hAnsi="Wingdings"/>
      </w:rPr>
    </w:lvl>
  </w:abstractNum>
  <w:abstractNum w:abstractNumId="2">
    <w:nsid w:val="04DA4FCA"/>
    <w:multiLevelType w:val="hybridMultilevel"/>
    <w:tmpl w:val="9ED8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E7EED"/>
    <w:multiLevelType w:val="hybridMultilevel"/>
    <w:tmpl w:val="4798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47436"/>
    <w:multiLevelType w:val="hybridMultilevel"/>
    <w:tmpl w:val="F8C4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60858"/>
    <w:multiLevelType w:val="hybridMultilevel"/>
    <w:tmpl w:val="D1D2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C056A"/>
    <w:multiLevelType w:val="hybridMultilevel"/>
    <w:tmpl w:val="CC962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30284"/>
    <w:multiLevelType w:val="hybridMultilevel"/>
    <w:tmpl w:val="826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67720"/>
    <w:multiLevelType w:val="hybridMultilevel"/>
    <w:tmpl w:val="900E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60669"/>
    <w:multiLevelType w:val="hybridMultilevel"/>
    <w:tmpl w:val="BCBC1CEA"/>
    <w:lvl w:ilvl="0" w:tplc="91340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8253E8"/>
    <w:multiLevelType w:val="hybridMultilevel"/>
    <w:tmpl w:val="7AFC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5025B"/>
    <w:multiLevelType w:val="hybridMultilevel"/>
    <w:tmpl w:val="02E0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33564"/>
    <w:multiLevelType w:val="hybridMultilevel"/>
    <w:tmpl w:val="1CAA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74055"/>
    <w:multiLevelType w:val="hybridMultilevel"/>
    <w:tmpl w:val="961423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CA446F5"/>
    <w:multiLevelType w:val="hybridMultilevel"/>
    <w:tmpl w:val="CD54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477B0"/>
    <w:multiLevelType w:val="hybridMultilevel"/>
    <w:tmpl w:val="EB2C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029D0"/>
    <w:multiLevelType w:val="hybridMultilevel"/>
    <w:tmpl w:val="8EF8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E732C"/>
    <w:multiLevelType w:val="hybridMultilevel"/>
    <w:tmpl w:val="594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3"/>
  </w:num>
  <w:num w:numId="5">
    <w:abstractNumId w:val="16"/>
  </w:num>
  <w:num w:numId="6">
    <w:abstractNumId w:val="3"/>
  </w:num>
  <w:num w:numId="7">
    <w:abstractNumId w:val="8"/>
  </w:num>
  <w:num w:numId="8">
    <w:abstractNumId w:val="12"/>
  </w:num>
  <w:num w:numId="9">
    <w:abstractNumId w:val="9"/>
  </w:num>
  <w:num w:numId="10">
    <w:abstractNumId w:val="2"/>
  </w:num>
  <w:num w:numId="11">
    <w:abstractNumId w:val="7"/>
  </w:num>
  <w:num w:numId="12">
    <w:abstractNumId w:val="17"/>
  </w:num>
  <w:num w:numId="13">
    <w:abstractNumId w:val="5"/>
  </w:num>
  <w:num w:numId="14">
    <w:abstractNumId w:val="11"/>
  </w:num>
  <w:num w:numId="15">
    <w:abstractNumId w:val="4"/>
  </w:num>
  <w:num w:numId="16">
    <w:abstractNumId w:val="1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19"/>
    <w:rsid w:val="00003427"/>
    <w:rsid w:val="00013B70"/>
    <w:rsid w:val="000579B0"/>
    <w:rsid w:val="0008514D"/>
    <w:rsid w:val="000A2E6E"/>
    <w:rsid w:val="000C1E29"/>
    <w:rsid w:val="000D42D6"/>
    <w:rsid w:val="000E1C2D"/>
    <w:rsid w:val="000F4D7B"/>
    <w:rsid w:val="00123CD9"/>
    <w:rsid w:val="0014074A"/>
    <w:rsid w:val="00150261"/>
    <w:rsid w:val="001566F8"/>
    <w:rsid w:val="00163C20"/>
    <w:rsid w:val="00164BA9"/>
    <w:rsid w:val="001661EC"/>
    <w:rsid w:val="00186713"/>
    <w:rsid w:val="00187B94"/>
    <w:rsid w:val="001B6270"/>
    <w:rsid w:val="001D2030"/>
    <w:rsid w:val="001E67F2"/>
    <w:rsid w:val="002155C1"/>
    <w:rsid w:val="00216D94"/>
    <w:rsid w:val="002215FA"/>
    <w:rsid w:val="00292B9A"/>
    <w:rsid w:val="002A3A0A"/>
    <w:rsid w:val="002A4131"/>
    <w:rsid w:val="002E227F"/>
    <w:rsid w:val="002E3261"/>
    <w:rsid w:val="002E426C"/>
    <w:rsid w:val="002E7C7E"/>
    <w:rsid w:val="002F08F6"/>
    <w:rsid w:val="00324F07"/>
    <w:rsid w:val="00326D89"/>
    <w:rsid w:val="0037077C"/>
    <w:rsid w:val="00371851"/>
    <w:rsid w:val="0037506A"/>
    <w:rsid w:val="003969F8"/>
    <w:rsid w:val="003A1E5D"/>
    <w:rsid w:val="003A43B8"/>
    <w:rsid w:val="003A512F"/>
    <w:rsid w:val="003C706B"/>
    <w:rsid w:val="003E23C4"/>
    <w:rsid w:val="003F44F6"/>
    <w:rsid w:val="00422C68"/>
    <w:rsid w:val="00431D6E"/>
    <w:rsid w:val="00445D39"/>
    <w:rsid w:val="00460602"/>
    <w:rsid w:val="00470F71"/>
    <w:rsid w:val="004763C8"/>
    <w:rsid w:val="00482FD4"/>
    <w:rsid w:val="004A2D6C"/>
    <w:rsid w:val="004B46EA"/>
    <w:rsid w:val="004B725D"/>
    <w:rsid w:val="005177DE"/>
    <w:rsid w:val="0052518D"/>
    <w:rsid w:val="00526244"/>
    <w:rsid w:val="005470A7"/>
    <w:rsid w:val="0056722A"/>
    <w:rsid w:val="00582236"/>
    <w:rsid w:val="00586732"/>
    <w:rsid w:val="00596903"/>
    <w:rsid w:val="005B3D5B"/>
    <w:rsid w:val="005D51A8"/>
    <w:rsid w:val="005E0096"/>
    <w:rsid w:val="005F26DE"/>
    <w:rsid w:val="005F734A"/>
    <w:rsid w:val="006016DF"/>
    <w:rsid w:val="0061537A"/>
    <w:rsid w:val="0064281B"/>
    <w:rsid w:val="00664183"/>
    <w:rsid w:val="00687D75"/>
    <w:rsid w:val="006B6296"/>
    <w:rsid w:val="006E5CA3"/>
    <w:rsid w:val="006F65BA"/>
    <w:rsid w:val="006F731C"/>
    <w:rsid w:val="00734F4E"/>
    <w:rsid w:val="00736DB2"/>
    <w:rsid w:val="0079222A"/>
    <w:rsid w:val="007B1CB4"/>
    <w:rsid w:val="007C4939"/>
    <w:rsid w:val="007D50B6"/>
    <w:rsid w:val="007E166C"/>
    <w:rsid w:val="008261CC"/>
    <w:rsid w:val="00837580"/>
    <w:rsid w:val="00847F92"/>
    <w:rsid w:val="00854BDD"/>
    <w:rsid w:val="00860872"/>
    <w:rsid w:val="00883860"/>
    <w:rsid w:val="008A0690"/>
    <w:rsid w:val="008B0B1F"/>
    <w:rsid w:val="008E6276"/>
    <w:rsid w:val="008E7384"/>
    <w:rsid w:val="008F6BFE"/>
    <w:rsid w:val="00902B90"/>
    <w:rsid w:val="009062B6"/>
    <w:rsid w:val="009164EE"/>
    <w:rsid w:val="00925BD0"/>
    <w:rsid w:val="00931448"/>
    <w:rsid w:val="009453E0"/>
    <w:rsid w:val="0095384F"/>
    <w:rsid w:val="0095478B"/>
    <w:rsid w:val="00967E43"/>
    <w:rsid w:val="00970407"/>
    <w:rsid w:val="00981F1A"/>
    <w:rsid w:val="009A4F93"/>
    <w:rsid w:val="009B1D28"/>
    <w:rsid w:val="009C20D7"/>
    <w:rsid w:val="009C26D8"/>
    <w:rsid w:val="009C2FE4"/>
    <w:rsid w:val="009C4BC5"/>
    <w:rsid w:val="009E73F4"/>
    <w:rsid w:val="00A00F45"/>
    <w:rsid w:val="00A13365"/>
    <w:rsid w:val="00A2077D"/>
    <w:rsid w:val="00A35E08"/>
    <w:rsid w:val="00A37A36"/>
    <w:rsid w:val="00A71095"/>
    <w:rsid w:val="00A810F0"/>
    <w:rsid w:val="00A8159E"/>
    <w:rsid w:val="00AB60A2"/>
    <w:rsid w:val="00AC57C9"/>
    <w:rsid w:val="00AC6AA5"/>
    <w:rsid w:val="00AE1FD2"/>
    <w:rsid w:val="00B002F9"/>
    <w:rsid w:val="00B0355B"/>
    <w:rsid w:val="00B0451A"/>
    <w:rsid w:val="00B357A5"/>
    <w:rsid w:val="00B40C3A"/>
    <w:rsid w:val="00B4207D"/>
    <w:rsid w:val="00B57BCB"/>
    <w:rsid w:val="00B62AAA"/>
    <w:rsid w:val="00B70AC8"/>
    <w:rsid w:val="00B721D1"/>
    <w:rsid w:val="00B9074E"/>
    <w:rsid w:val="00BA107A"/>
    <w:rsid w:val="00BD102E"/>
    <w:rsid w:val="00BD41D2"/>
    <w:rsid w:val="00BE55CE"/>
    <w:rsid w:val="00C012D1"/>
    <w:rsid w:val="00C12CA9"/>
    <w:rsid w:val="00C13753"/>
    <w:rsid w:val="00C20292"/>
    <w:rsid w:val="00C250F7"/>
    <w:rsid w:val="00C368E2"/>
    <w:rsid w:val="00C41E6B"/>
    <w:rsid w:val="00C46C53"/>
    <w:rsid w:val="00C50284"/>
    <w:rsid w:val="00C830D2"/>
    <w:rsid w:val="00C855E7"/>
    <w:rsid w:val="00C8726E"/>
    <w:rsid w:val="00C90F22"/>
    <w:rsid w:val="00C91587"/>
    <w:rsid w:val="00C9758F"/>
    <w:rsid w:val="00CA6677"/>
    <w:rsid w:val="00CB43DA"/>
    <w:rsid w:val="00CC39DF"/>
    <w:rsid w:val="00CD23E7"/>
    <w:rsid w:val="00CD2462"/>
    <w:rsid w:val="00CE1E20"/>
    <w:rsid w:val="00CE477C"/>
    <w:rsid w:val="00CF2336"/>
    <w:rsid w:val="00CF293F"/>
    <w:rsid w:val="00D05B37"/>
    <w:rsid w:val="00D30D82"/>
    <w:rsid w:val="00D34D7B"/>
    <w:rsid w:val="00D34F1C"/>
    <w:rsid w:val="00D36E2D"/>
    <w:rsid w:val="00D71E4A"/>
    <w:rsid w:val="00D8691E"/>
    <w:rsid w:val="00DA4D6B"/>
    <w:rsid w:val="00DD65D1"/>
    <w:rsid w:val="00DF170A"/>
    <w:rsid w:val="00DF3D44"/>
    <w:rsid w:val="00DF55DA"/>
    <w:rsid w:val="00DF5C9E"/>
    <w:rsid w:val="00E026F2"/>
    <w:rsid w:val="00E04093"/>
    <w:rsid w:val="00E04BE4"/>
    <w:rsid w:val="00E1311B"/>
    <w:rsid w:val="00E1587D"/>
    <w:rsid w:val="00E17501"/>
    <w:rsid w:val="00E17D3E"/>
    <w:rsid w:val="00E339DD"/>
    <w:rsid w:val="00E3435A"/>
    <w:rsid w:val="00E74985"/>
    <w:rsid w:val="00E80F85"/>
    <w:rsid w:val="00E85AD9"/>
    <w:rsid w:val="00E93F0B"/>
    <w:rsid w:val="00E953C7"/>
    <w:rsid w:val="00EA3FD7"/>
    <w:rsid w:val="00EB2C19"/>
    <w:rsid w:val="00EC7102"/>
    <w:rsid w:val="00ED021B"/>
    <w:rsid w:val="00ED5B96"/>
    <w:rsid w:val="00EE1CDB"/>
    <w:rsid w:val="00EE377B"/>
    <w:rsid w:val="00EF32AF"/>
    <w:rsid w:val="00EF6620"/>
    <w:rsid w:val="00F121AE"/>
    <w:rsid w:val="00F2654F"/>
    <w:rsid w:val="00F3339A"/>
    <w:rsid w:val="00F5062F"/>
    <w:rsid w:val="00F53CEA"/>
    <w:rsid w:val="00F70136"/>
    <w:rsid w:val="00F806CE"/>
    <w:rsid w:val="00F84675"/>
    <w:rsid w:val="00F94A10"/>
    <w:rsid w:val="00FA0EB1"/>
    <w:rsid w:val="00FC5EE5"/>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smallCaps/>
    </w:rPr>
  </w:style>
  <w:style w:type="paragraph" w:styleId="Heading2">
    <w:name w:val="heading 2"/>
    <w:basedOn w:val="Normal"/>
    <w:next w:val="Normal"/>
    <w:qFormat/>
    <w:pPr>
      <w:keepNext/>
      <w:numPr>
        <w:ilvl w:val="1"/>
        <w:numId w:val="1"/>
      </w:numPr>
      <w:ind w:left="720" w:firstLine="0"/>
      <w:outlineLvl w:val="1"/>
    </w:pPr>
    <w:rPr>
      <w:b/>
    </w:rPr>
  </w:style>
  <w:style w:type="paragraph" w:styleId="Heading3">
    <w:name w:val="heading 3"/>
    <w:basedOn w:val="Normal"/>
    <w:next w:val="Normal"/>
    <w:qFormat/>
    <w:pPr>
      <w:keepNext/>
      <w:numPr>
        <w:ilvl w:val="2"/>
        <w:numId w:val="1"/>
      </w:numPr>
      <w:ind w:left="1080" w:firstLine="0"/>
      <w:outlineLvl w:val="2"/>
    </w:pPr>
    <w:rPr>
      <w:b/>
      <w:bCs/>
    </w:rPr>
  </w:style>
  <w:style w:type="paragraph" w:styleId="Heading4">
    <w:name w:val="heading 4"/>
    <w:basedOn w:val="Normal"/>
    <w:next w:val="Normal"/>
    <w:qFormat/>
    <w:pPr>
      <w:keepNext/>
      <w:numPr>
        <w:ilvl w:val="3"/>
        <w:numId w:val="1"/>
      </w:numPr>
      <w:outlineLvl w:val="3"/>
    </w:pPr>
    <w:rPr>
      <w:b/>
      <w:bCs/>
      <w:u w:val="single"/>
    </w:rPr>
  </w:style>
  <w:style w:type="paragraph" w:styleId="Heading5">
    <w:name w:val="heading 5"/>
    <w:basedOn w:val="Normal"/>
    <w:next w:val="Normal"/>
    <w:qFormat/>
    <w:pPr>
      <w:keepNext/>
      <w:numPr>
        <w:ilvl w:val="4"/>
        <w:numId w:val="1"/>
      </w:numPr>
      <w:ind w:left="720" w:firstLine="0"/>
      <w:outlineLvl w:val="4"/>
    </w:pPr>
    <w:rPr>
      <w:b/>
      <w:u w:val="single"/>
    </w:rPr>
  </w:style>
  <w:style w:type="paragraph" w:styleId="Heading6">
    <w:name w:val="heading 6"/>
    <w:basedOn w:val="Normal"/>
    <w:next w:val="Normal"/>
    <w:qFormat/>
    <w:pPr>
      <w:keepNext/>
      <w:numPr>
        <w:ilvl w:val="5"/>
        <w:numId w:val="1"/>
      </w:numPr>
      <w:jc w:val="center"/>
      <w:outlineLvl w:val="5"/>
    </w:pPr>
    <w:rPr>
      <w:b/>
      <w:u w:val="single"/>
    </w:rPr>
  </w:style>
  <w:style w:type="paragraph" w:styleId="Heading7">
    <w:name w:val="heading 7"/>
    <w:basedOn w:val="Normal"/>
    <w:next w:val="Normal"/>
    <w:qFormat/>
    <w:pPr>
      <w:keepNext/>
      <w:numPr>
        <w:ilvl w:val="6"/>
        <w:numId w:val="1"/>
      </w:numPr>
      <w:outlineLvl w:val="6"/>
    </w:pPr>
    <w:rPr>
      <w:b/>
      <w:sz w:val="40"/>
    </w:rPr>
  </w:style>
  <w:style w:type="paragraph" w:styleId="Heading8">
    <w:name w:val="heading 8"/>
    <w:basedOn w:val="Normal"/>
    <w:next w:val="Normal"/>
    <w:qFormat/>
    <w:pPr>
      <w:keepNext/>
      <w:numPr>
        <w:ilvl w:val="7"/>
        <w:numId w:val="1"/>
      </w:numPr>
      <w:outlineLvl w:val="7"/>
    </w:pPr>
    <w:rPr>
      <w:b/>
      <w:sz w:val="4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2">
    <w:name w:val="WW8Num2z2"/>
    <w:rPr>
      <w:color w:val="000000"/>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Arial" w:hAnsi="Arial"/>
      <w:b/>
      <w:i w:val="0"/>
      <w:sz w:val="24"/>
      <w:szCs w:val="28"/>
    </w:rPr>
  </w:style>
  <w:style w:type="character" w:customStyle="1" w:styleId="WW8Num9z1">
    <w:name w:val="WW8Num9z1"/>
    <w:rPr>
      <w:rFonts w:ascii="Arial" w:hAnsi="Arial"/>
      <w:b w:val="0"/>
      <w:i w:val="0"/>
      <w:sz w:val="24"/>
      <w:szCs w:val="28"/>
    </w:rPr>
  </w:style>
  <w:style w:type="character" w:customStyle="1" w:styleId="WW8Num9z3">
    <w:name w:val="WW8Num9z3"/>
    <w:rPr>
      <w:b w:val="0"/>
      <w:i w:val="0"/>
      <w:sz w:val="28"/>
      <w:szCs w:val="28"/>
    </w:rPr>
  </w:style>
  <w:style w:type="character" w:customStyle="1" w:styleId="WW8Num10z1">
    <w:name w:val="WW8Num10z1"/>
    <w:rPr>
      <w:rFonts w:ascii="Wingdings" w:hAnsi="Wingdings"/>
      <w:color w:val="auto"/>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7z0">
    <w:name w:val="WW8Num17z0"/>
    <w:rPr>
      <w:rFonts w:ascii="Symbol" w:hAnsi="Symbol"/>
      <w:sz w:val="20"/>
    </w:rPr>
  </w:style>
  <w:style w:type="character" w:customStyle="1" w:styleId="WW8Num17z1">
    <w:name w:val="WW8Num17z1"/>
    <w:rPr>
      <w:rFonts w:ascii="Courier New" w:hAnsi="Courier New"/>
      <w:sz w:val="20"/>
    </w:rPr>
  </w:style>
  <w:style w:type="character" w:customStyle="1" w:styleId="WW8Num17z2">
    <w:name w:val="WW8Num17z2"/>
    <w:rPr>
      <w:rFonts w:ascii="Wingdings" w:hAnsi="Wingdings"/>
      <w:sz w:val="20"/>
    </w:rPr>
  </w:style>
  <w:style w:type="character" w:customStyle="1" w:styleId="WW8Num18z0">
    <w:name w:val="WW8Num18z0"/>
    <w:rPr>
      <w:rFonts w:ascii="Wingdings" w:hAnsi="Wingdings"/>
      <w:b w:val="0"/>
      <w:i w:val="0"/>
      <w:sz w:val="24"/>
    </w:rPr>
  </w:style>
  <w:style w:type="character" w:customStyle="1" w:styleId="WW8Num19z1">
    <w:name w:val="WW8Num19z1"/>
    <w:rPr>
      <w:b w:val="0"/>
      <w:i w:val="0"/>
      <w:color w:val="000000"/>
      <w:sz w:val="24"/>
      <w:szCs w:val="24"/>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2z0">
    <w:name w:val="WW8Num22z0"/>
    <w:rPr>
      <w:rFonts w:ascii="Symbol" w:hAnsi="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1">
    <w:name w:val="WW8Num23z1"/>
    <w:rPr>
      <w:b w:val="0"/>
      <w:i w:val="0"/>
      <w:color w:val="000000"/>
      <w:sz w:val="24"/>
      <w:szCs w:val="24"/>
    </w:rPr>
  </w:style>
  <w:style w:type="character" w:customStyle="1" w:styleId="WW8Num24z0">
    <w:name w:val="WW8Num24z0"/>
    <w:rPr>
      <w:rFonts w:ascii="Arial" w:hAnsi="Arial"/>
      <w:b/>
      <w:i w:val="0"/>
      <w:sz w:val="24"/>
      <w:szCs w:val="28"/>
    </w:rPr>
  </w:style>
  <w:style w:type="character" w:customStyle="1" w:styleId="WW8Num24z1">
    <w:name w:val="WW8Num24z1"/>
    <w:rPr>
      <w:b w:val="0"/>
      <w:i w:val="0"/>
      <w:sz w:val="28"/>
      <w:szCs w:val="28"/>
    </w:rPr>
  </w:style>
  <w:style w:type="character" w:customStyle="1" w:styleId="WW8Num24z2">
    <w:name w:val="WW8Num24z2"/>
    <w:rPr>
      <w:rFonts w:ascii="Arial" w:hAnsi="Arial"/>
      <w:b w:val="0"/>
      <w:i w:val="0"/>
      <w:sz w:val="24"/>
      <w:szCs w:val="28"/>
    </w:rPr>
  </w:style>
  <w:style w:type="character" w:customStyle="1" w:styleId="WW8Num25z0">
    <w:name w:val="WW8Num25z0"/>
    <w:rPr>
      <w:b/>
      <w:i w:val="0"/>
      <w:sz w:val="28"/>
      <w:szCs w:val="28"/>
    </w:rPr>
  </w:style>
  <w:style w:type="character" w:customStyle="1" w:styleId="WW8Num25z1">
    <w:name w:val="WW8Num25z1"/>
    <w:rPr>
      <w:b w:val="0"/>
      <w:i w:val="0"/>
      <w:sz w:val="28"/>
      <w:szCs w:val="28"/>
    </w:rPr>
  </w:style>
  <w:style w:type="character" w:customStyle="1" w:styleId="WW8Num26z0">
    <w:name w:val="WW8Num26z0"/>
    <w:rPr>
      <w:rFonts w:ascii="Arial" w:hAnsi="Arial"/>
      <w:b/>
      <w:i w:val="0"/>
      <w:sz w:val="24"/>
      <w:szCs w:val="28"/>
    </w:rPr>
  </w:style>
  <w:style w:type="character" w:customStyle="1" w:styleId="WW8Num26z1">
    <w:name w:val="WW8Num26z1"/>
    <w:rPr>
      <w:rFonts w:ascii="Arial" w:hAnsi="Arial"/>
      <w:b w:val="0"/>
      <w:i w:val="0"/>
      <w:sz w:val="24"/>
      <w:szCs w:val="28"/>
    </w:rPr>
  </w:style>
  <w:style w:type="character" w:customStyle="1" w:styleId="WW8Num27z0">
    <w:name w:val="WW8Num27z0"/>
    <w:rPr>
      <w:rFonts w:ascii="Symbol" w:hAnsi="Symbol"/>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29z0">
    <w:name w:val="WW8Num29z0"/>
    <w:rPr>
      <w:rFonts w:ascii="Courier New" w:hAnsi="Courier New"/>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3z0">
    <w:name w:val="WW8Num33z0"/>
    <w:rPr>
      <w:rFonts w:ascii="Courier New" w:hAnsi="Courier New"/>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Courier New" w:hAnsi="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2z0">
    <w:name w:val="WW8Num42z0"/>
    <w:rPr>
      <w:color w:val="auto"/>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rPr>
  </w:style>
  <w:style w:type="character" w:customStyle="1" w:styleId="WW8Num42z5">
    <w:name w:val="WW8Num42z5"/>
    <w:rPr>
      <w:rFonts w:ascii="Wingdings" w:hAnsi="Wingdings"/>
    </w:rPr>
  </w:style>
  <w:style w:type="character" w:customStyle="1" w:styleId="WW8Num43z0">
    <w:name w:val="WW8Num43z0"/>
    <w:rPr>
      <w:rFonts w:ascii="Courier New" w:hAnsi="Courier New"/>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Symbol" w:hAnsi="Symbol"/>
      <w:color w:val="auto"/>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Arial" w:hAnsi="Arial"/>
      <w:b/>
      <w:i w:val="0"/>
      <w:sz w:val="24"/>
      <w:szCs w:val="28"/>
    </w:rPr>
  </w:style>
  <w:style w:type="character" w:customStyle="1" w:styleId="WW8Num46z1">
    <w:name w:val="WW8Num46z1"/>
    <w:rPr>
      <w:b w:val="0"/>
      <w:i w:val="0"/>
      <w:sz w:val="28"/>
      <w:szCs w:val="28"/>
    </w:rPr>
  </w:style>
  <w:style w:type="character" w:customStyle="1" w:styleId="WW8Num47z0">
    <w:name w:val="WW8Num47z0"/>
    <w:rPr>
      <w:rFonts w:ascii="Wingdings" w:hAnsi="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rPr>
  </w:style>
  <w:style w:type="character" w:styleId="DefaultParagraphFont0">
    <w:name w:val="Default Paragraph Font"/>
  </w:style>
  <w:style w:type="character" w:styleId="PageNumber">
    <w:name w:val="page number"/>
    <w:basedOn w:val="DefaultParagraphFont0"/>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pple-style-span">
    <w:name w:val="apple-style-span"/>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990"/>
        <w:tab w:val="left" w:pos="1080"/>
      </w:tabs>
      <w:ind w:left="1080" w:hanging="360"/>
    </w:pPr>
  </w:style>
  <w:style w:type="paragraph" w:styleId="Title">
    <w:name w:val="Title"/>
    <w:basedOn w:val="Normal"/>
    <w:next w:val="Subtitle"/>
    <w:qFormat/>
    <w:pPr>
      <w:jc w:val="center"/>
    </w:pPr>
    <w:rPr>
      <w:rFonts w:ascii="Arial" w:hAnsi="Arial"/>
      <w:b/>
      <w:sz w:val="72"/>
    </w:rPr>
  </w:style>
  <w:style w:type="paragraph" w:styleId="Subtitle">
    <w:name w:val="Subtitle"/>
    <w:basedOn w:val="Normal"/>
    <w:next w:val="BodyText"/>
    <w:qFormat/>
    <w:rPr>
      <w:b/>
      <w:bCs/>
      <w:szCs w:val="24"/>
    </w:rPr>
  </w:style>
  <w:style w:type="paragraph" w:styleId="BodyText2">
    <w:name w:val="Body Text 2"/>
    <w:basedOn w:val="Normal"/>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left="720"/>
    </w:pPr>
  </w:style>
  <w:style w:type="paragraph" w:styleId="BodyTextIndent3">
    <w:name w:val="Body Text Indent 3"/>
    <w:basedOn w:val="Normal"/>
    <w:pPr>
      <w:ind w:left="1440"/>
    </w:pPr>
    <w:rPr>
      <w:bCs/>
    </w:rPr>
  </w:style>
  <w:style w:type="paragraph" w:styleId="BodyText3">
    <w:name w:val="Body Text 3"/>
    <w:basedOn w:val="Normal"/>
    <w:rPr>
      <w:color w:val="FF0000"/>
      <w:sz w:val="3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rsid w:val="00BE55CE"/>
    <w:rPr>
      <w:sz w:val="24"/>
      <w:lang w:eastAsia="ar-SA"/>
    </w:rPr>
  </w:style>
  <w:style w:type="character" w:customStyle="1" w:styleId="HeaderChar">
    <w:name w:val="Header Char"/>
    <w:link w:val="Header"/>
    <w:uiPriority w:val="99"/>
    <w:rsid w:val="00CB43DA"/>
    <w:rPr>
      <w:sz w:val="24"/>
      <w:lang w:eastAsia="ar-SA"/>
    </w:rPr>
  </w:style>
  <w:style w:type="paragraph" w:styleId="BalloonText">
    <w:name w:val="Balloon Text"/>
    <w:basedOn w:val="Normal"/>
    <w:link w:val="BalloonTextChar"/>
    <w:uiPriority w:val="99"/>
    <w:semiHidden/>
    <w:unhideWhenUsed/>
    <w:rsid w:val="00F5062F"/>
    <w:rPr>
      <w:rFonts w:ascii="Segoe UI" w:hAnsi="Segoe UI" w:cs="Segoe UI"/>
      <w:sz w:val="18"/>
      <w:szCs w:val="18"/>
    </w:rPr>
  </w:style>
  <w:style w:type="character" w:customStyle="1" w:styleId="BalloonTextChar">
    <w:name w:val="Balloon Text Char"/>
    <w:link w:val="BalloonText"/>
    <w:uiPriority w:val="99"/>
    <w:semiHidden/>
    <w:rsid w:val="00F5062F"/>
    <w:rPr>
      <w:rFonts w:ascii="Segoe UI" w:hAnsi="Segoe UI" w:cs="Segoe UI"/>
      <w:sz w:val="18"/>
      <w:szCs w:val="18"/>
      <w:lang w:eastAsia="ar-SA"/>
    </w:rPr>
  </w:style>
  <w:style w:type="paragraph" w:styleId="ListParagraph">
    <w:name w:val="List Paragraph"/>
    <w:basedOn w:val="Normal"/>
    <w:uiPriority w:val="34"/>
    <w:qFormat/>
    <w:rsid w:val="00E02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smallCaps/>
    </w:rPr>
  </w:style>
  <w:style w:type="paragraph" w:styleId="Heading2">
    <w:name w:val="heading 2"/>
    <w:basedOn w:val="Normal"/>
    <w:next w:val="Normal"/>
    <w:qFormat/>
    <w:pPr>
      <w:keepNext/>
      <w:numPr>
        <w:ilvl w:val="1"/>
        <w:numId w:val="1"/>
      </w:numPr>
      <w:ind w:left="720" w:firstLine="0"/>
      <w:outlineLvl w:val="1"/>
    </w:pPr>
    <w:rPr>
      <w:b/>
    </w:rPr>
  </w:style>
  <w:style w:type="paragraph" w:styleId="Heading3">
    <w:name w:val="heading 3"/>
    <w:basedOn w:val="Normal"/>
    <w:next w:val="Normal"/>
    <w:qFormat/>
    <w:pPr>
      <w:keepNext/>
      <w:numPr>
        <w:ilvl w:val="2"/>
        <w:numId w:val="1"/>
      </w:numPr>
      <w:ind w:left="1080" w:firstLine="0"/>
      <w:outlineLvl w:val="2"/>
    </w:pPr>
    <w:rPr>
      <w:b/>
      <w:bCs/>
    </w:rPr>
  </w:style>
  <w:style w:type="paragraph" w:styleId="Heading4">
    <w:name w:val="heading 4"/>
    <w:basedOn w:val="Normal"/>
    <w:next w:val="Normal"/>
    <w:qFormat/>
    <w:pPr>
      <w:keepNext/>
      <w:numPr>
        <w:ilvl w:val="3"/>
        <w:numId w:val="1"/>
      </w:numPr>
      <w:outlineLvl w:val="3"/>
    </w:pPr>
    <w:rPr>
      <w:b/>
      <w:bCs/>
      <w:u w:val="single"/>
    </w:rPr>
  </w:style>
  <w:style w:type="paragraph" w:styleId="Heading5">
    <w:name w:val="heading 5"/>
    <w:basedOn w:val="Normal"/>
    <w:next w:val="Normal"/>
    <w:qFormat/>
    <w:pPr>
      <w:keepNext/>
      <w:numPr>
        <w:ilvl w:val="4"/>
        <w:numId w:val="1"/>
      </w:numPr>
      <w:ind w:left="720" w:firstLine="0"/>
      <w:outlineLvl w:val="4"/>
    </w:pPr>
    <w:rPr>
      <w:b/>
      <w:u w:val="single"/>
    </w:rPr>
  </w:style>
  <w:style w:type="paragraph" w:styleId="Heading6">
    <w:name w:val="heading 6"/>
    <w:basedOn w:val="Normal"/>
    <w:next w:val="Normal"/>
    <w:qFormat/>
    <w:pPr>
      <w:keepNext/>
      <w:numPr>
        <w:ilvl w:val="5"/>
        <w:numId w:val="1"/>
      </w:numPr>
      <w:jc w:val="center"/>
      <w:outlineLvl w:val="5"/>
    </w:pPr>
    <w:rPr>
      <w:b/>
      <w:u w:val="single"/>
    </w:rPr>
  </w:style>
  <w:style w:type="paragraph" w:styleId="Heading7">
    <w:name w:val="heading 7"/>
    <w:basedOn w:val="Normal"/>
    <w:next w:val="Normal"/>
    <w:qFormat/>
    <w:pPr>
      <w:keepNext/>
      <w:numPr>
        <w:ilvl w:val="6"/>
        <w:numId w:val="1"/>
      </w:numPr>
      <w:outlineLvl w:val="6"/>
    </w:pPr>
    <w:rPr>
      <w:b/>
      <w:sz w:val="40"/>
    </w:rPr>
  </w:style>
  <w:style w:type="paragraph" w:styleId="Heading8">
    <w:name w:val="heading 8"/>
    <w:basedOn w:val="Normal"/>
    <w:next w:val="Normal"/>
    <w:qFormat/>
    <w:pPr>
      <w:keepNext/>
      <w:numPr>
        <w:ilvl w:val="7"/>
        <w:numId w:val="1"/>
      </w:numPr>
      <w:outlineLvl w:val="7"/>
    </w:pPr>
    <w:rPr>
      <w:b/>
      <w:sz w:val="4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2">
    <w:name w:val="WW8Num2z2"/>
    <w:rPr>
      <w:color w:val="000000"/>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Arial" w:hAnsi="Arial"/>
      <w:b/>
      <w:i w:val="0"/>
      <w:sz w:val="24"/>
      <w:szCs w:val="28"/>
    </w:rPr>
  </w:style>
  <w:style w:type="character" w:customStyle="1" w:styleId="WW8Num9z1">
    <w:name w:val="WW8Num9z1"/>
    <w:rPr>
      <w:rFonts w:ascii="Arial" w:hAnsi="Arial"/>
      <w:b w:val="0"/>
      <w:i w:val="0"/>
      <w:sz w:val="24"/>
      <w:szCs w:val="28"/>
    </w:rPr>
  </w:style>
  <w:style w:type="character" w:customStyle="1" w:styleId="WW8Num9z3">
    <w:name w:val="WW8Num9z3"/>
    <w:rPr>
      <w:b w:val="0"/>
      <w:i w:val="0"/>
      <w:sz w:val="28"/>
      <w:szCs w:val="28"/>
    </w:rPr>
  </w:style>
  <w:style w:type="character" w:customStyle="1" w:styleId="WW8Num10z1">
    <w:name w:val="WW8Num10z1"/>
    <w:rPr>
      <w:rFonts w:ascii="Wingdings" w:hAnsi="Wingdings"/>
      <w:color w:val="auto"/>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7z0">
    <w:name w:val="WW8Num17z0"/>
    <w:rPr>
      <w:rFonts w:ascii="Symbol" w:hAnsi="Symbol"/>
      <w:sz w:val="20"/>
    </w:rPr>
  </w:style>
  <w:style w:type="character" w:customStyle="1" w:styleId="WW8Num17z1">
    <w:name w:val="WW8Num17z1"/>
    <w:rPr>
      <w:rFonts w:ascii="Courier New" w:hAnsi="Courier New"/>
      <w:sz w:val="20"/>
    </w:rPr>
  </w:style>
  <w:style w:type="character" w:customStyle="1" w:styleId="WW8Num17z2">
    <w:name w:val="WW8Num17z2"/>
    <w:rPr>
      <w:rFonts w:ascii="Wingdings" w:hAnsi="Wingdings"/>
      <w:sz w:val="20"/>
    </w:rPr>
  </w:style>
  <w:style w:type="character" w:customStyle="1" w:styleId="WW8Num18z0">
    <w:name w:val="WW8Num18z0"/>
    <w:rPr>
      <w:rFonts w:ascii="Wingdings" w:hAnsi="Wingdings"/>
      <w:b w:val="0"/>
      <w:i w:val="0"/>
      <w:sz w:val="24"/>
    </w:rPr>
  </w:style>
  <w:style w:type="character" w:customStyle="1" w:styleId="WW8Num19z1">
    <w:name w:val="WW8Num19z1"/>
    <w:rPr>
      <w:b w:val="0"/>
      <w:i w:val="0"/>
      <w:color w:val="000000"/>
      <w:sz w:val="24"/>
      <w:szCs w:val="24"/>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2z0">
    <w:name w:val="WW8Num22z0"/>
    <w:rPr>
      <w:rFonts w:ascii="Symbol" w:hAnsi="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1">
    <w:name w:val="WW8Num23z1"/>
    <w:rPr>
      <w:b w:val="0"/>
      <w:i w:val="0"/>
      <w:color w:val="000000"/>
      <w:sz w:val="24"/>
      <w:szCs w:val="24"/>
    </w:rPr>
  </w:style>
  <w:style w:type="character" w:customStyle="1" w:styleId="WW8Num24z0">
    <w:name w:val="WW8Num24z0"/>
    <w:rPr>
      <w:rFonts w:ascii="Arial" w:hAnsi="Arial"/>
      <w:b/>
      <w:i w:val="0"/>
      <w:sz w:val="24"/>
      <w:szCs w:val="28"/>
    </w:rPr>
  </w:style>
  <w:style w:type="character" w:customStyle="1" w:styleId="WW8Num24z1">
    <w:name w:val="WW8Num24z1"/>
    <w:rPr>
      <w:b w:val="0"/>
      <w:i w:val="0"/>
      <w:sz w:val="28"/>
      <w:szCs w:val="28"/>
    </w:rPr>
  </w:style>
  <w:style w:type="character" w:customStyle="1" w:styleId="WW8Num24z2">
    <w:name w:val="WW8Num24z2"/>
    <w:rPr>
      <w:rFonts w:ascii="Arial" w:hAnsi="Arial"/>
      <w:b w:val="0"/>
      <w:i w:val="0"/>
      <w:sz w:val="24"/>
      <w:szCs w:val="28"/>
    </w:rPr>
  </w:style>
  <w:style w:type="character" w:customStyle="1" w:styleId="WW8Num25z0">
    <w:name w:val="WW8Num25z0"/>
    <w:rPr>
      <w:b/>
      <w:i w:val="0"/>
      <w:sz w:val="28"/>
      <w:szCs w:val="28"/>
    </w:rPr>
  </w:style>
  <w:style w:type="character" w:customStyle="1" w:styleId="WW8Num25z1">
    <w:name w:val="WW8Num25z1"/>
    <w:rPr>
      <w:b w:val="0"/>
      <w:i w:val="0"/>
      <w:sz w:val="28"/>
      <w:szCs w:val="28"/>
    </w:rPr>
  </w:style>
  <w:style w:type="character" w:customStyle="1" w:styleId="WW8Num26z0">
    <w:name w:val="WW8Num26z0"/>
    <w:rPr>
      <w:rFonts w:ascii="Arial" w:hAnsi="Arial"/>
      <w:b/>
      <w:i w:val="0"/>
      <w:sz w:val="24"/>
      <w:szCs w:val="28"/>
    </w:rPr>
  </w:style>
  <w:style w:type="character" w:customStyle="1" w:styleId="WW8Num26z1">
    <w:name w:val="WW8Num26z1"/>
    <w:rPr>
      <w:rFonts w:ascii="Arial" w:hAnsi="Arial"/>
      <w:b w:val="0"/>
      <w:i w:val="0"/>
      <w:sz w:val="24"/>
      <w:szCs w:val="28"/>
    </w:rPr>
  </w:style>
  <w:style w:type="character" w:customStyle="1" w:styleId="WW8Num27z0">
    <w:name w:val="WW8Num27z0"/>
    <w:rPr>
      <w:rFonts w:ascii="Symbol" w:hAnsi="Symbol"/>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29z0">
    <w:name w:val="WW8Num29z0"/>
    <w:rPr>
      <w:rFonts w:ascii="Courier New" w:hAnsi="Courier New"/>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3z0">
    <w:name w:val="WW8Num33z0"/>
    <w:rPr>
      <w:rFonts w:ascii="Courier New" w:hAnsi="Courier New"/>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Courier New" w:hAnsi="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2z0">
    <w:name w:val="WW8Num42z0"/>
    <w:rPr>
      <w:color w:val="auto"/>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rPr>
  </w:style>
  <w:style w:type="character" w:customStyle="1" w:styleId="WW8Num42z5">
    <w:name w:val="WW8Num42z5"/>
    <w:rPr>
      <w:rFonts w:ascii="Wingdings" w:hAnsi="Wingdings"/>
    </w:rPr>
  </w:style>
  <w:style w:type="character" w:customStyle="1" w:styleId="WW8Num43z0">
    <w:name w:val="WW8Num43z0"/>
    <w:rPr>
      <w:rFonts w:ascii="Courier New" w:hAnsi="Courier New"/>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Symbol" w:hAnsi="Symbol"/>
      <w:color w:val="auto"/>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Arial" w:hAnsi="Arial"/>
      <w:b/>
      <w:i w:val="0"/>
      <w:sz w:val="24"/>
      <w:szCs w:val="28"/>
    </w:rPr>
  </w:style>
  <w:style w:type="character" w:customStyle="1" w:styleId="WW8Num46z1">
    <w:name w:val="WW8Num46z1"/>
    <w:rPr>
      <w:b w:val="0"/>
      <w:i w:val="0"/>
      <w:sz w:val="28"/>
      <w:szCs w:val="28"/>
    </w:rPr>
  </w:style>
  <w:style w:type="character" w:customStyle="1" w:styleId="WW8Num47z0">
    <w:name w:val="WW8Num47z0"/>
    <w:rPr>
      <w:rFonts w:ascii="Wingdings" w:hAnsi="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rPr>
  </w:style>
  <w:style w:type="character" w:styleId="DefaultParagraphFont0">
    <w:name w:val="Default Paragraph Font"/>
  </w:style>
  <w:style w:type="character" w:styleId="PageNumber">
    <w:name w:val="page number"/>
    <w:basedOn w:val="DefaultParagraphFont0"/>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pple-style-span">
    <w:name w:val="apple-style-span"/>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990"/>
        <w:tab w:val="left" w:pos="1080"/>
      </w:tabs>
      <w:ind w:left="1080" w:hanging="360"/>
    </w:pPr>
  </w:style>
  <w:style w:type="paragraph" w:styleId="Title">
    <w:name w:val="Title"/>
    <w:basedOn w:val="Normal"/>
    <w:next w:val="Subtitle"/>
    <w:qFormat/>
    <w:pPr>
      <w:jc w:val="center"/>
    </w:pPr>
    <w:rPr>
      <w:rFonts w:ascii="Arial" w:hAnsi="Arial"/>
      <w:b/>
      <w:sz w:val="72"/>
    </w:rPr>
  </w:style>
  <w:style w:type="paragraph" w:styleId="Subtitle">
    <w:name w:val="Subtitle"/>
    <w:basedOn w:val="Normal"/>
    <w:next w:val="BodyText"/>
    <w:qFormat/>
    <w:rPr>
      <w:b/>
      <w:bCs/>
      <w:szCs w:val="24"/>
    </w:rPr>
  </w:style>
  <w:style w:type="paragraph" w:styleId="BodyText2">
    <w:name w:val="Body Text 2"/>
    <w:basedOn w:val="Normal"/>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left="720"/>
    </w:pPr>
  </w:style>
  <w:style w:type="paragraph" w:styleId="BodyTextIndent3">
    <w:name w:val="Body Text Indent 3"/>
    <w:basedOn w:val="Normal"/>
    <w:pPr>
      <w:ind w:left="1440"/>
    </w:pPr>
    <w:rPr>
      <w:bCs/>
    </w:rPr>
  </w:style>
  <w:style w:type="paragraph" w:styleId="BodyText3">
    <w:name w:val="Body Text 3"/>
    <w:basedOn w:val="Normal"/>
    <w:rPr>
      <w:color w:val="FF0000"/>
      <w:sz w:val="3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rsid w:val="00BE55CE"/>
    <w:rPr>
      <w:sz w:val="24"/>
      <w:lang w:eastAsia="ar-SA"/>
    </w:rPr>
  </w:style>
  <w:style w:type="character" w:customStyle="1" w:styleId="HeaderChar">
    <w:name w:val="Header Char"/>
    <w:link w:val="Header"/>
    <w:uiPriority w:val="99"/>
    <w:rsid w:val="00CB43DA"/>
    <w:rPr>
      <w:sz w:val="24"/>
      <w:lang w:eastAsia="ar-SA"/>
    </w:rPr>
  </w:style>
  <w:style w:type="paragraph" w:styleId="BalloonText">
    <w:name w:val="Balloon Text"/>
    <w:basedOn w:val="Normal"/>
    <w:link w:val="BalloonTextChar"/>
    <w:uiPriority w:val="99"/>
    <w:semiHidden/>
    <w:unhideWhenUsed/>
    <w:rsid w:val="00F5062F"/>
    <w:rPr>
      <w:rFonts w:ascii="Segoe UI" w:hAnsi="Segoe UI" w:cs="Segoe UI"/>
      <w:sz w:val="18"/>
      <w:szCs w:val="18"/>
    </w:rPr>
  </w:style>
  <w:style w:type="character" w:customStyle="1" w:styleId="BalloonTextChar">
    <w:name w:val="Balloon Text Char"/>
    <w:link w:val="BalloonText"/>
    <w:uiPriority w:val="99"/>
    <w:semiHidden/>
    <w:rsid w:val="00F5062F"/>
    <w:rPr>
      <w:rFonts w:ascii="Segoe UI" w:hAnsi="Segoe UI" w:cs="Segoe UI"/>
      <w:sz w:val="18"/>
      <w:szCs w:val="18"/>
      <w:lang w:eastAsia="ar-SA"/>
    </w:rPr>
  </w:style>
  <w:style w:type="paragraph" w:styleId="ListParagraph">
    <w:name w:val="List Paragraph"/>
    <w:basedOn w:val="Normal"/>
    <w:uiPriority w:val="34"/>
    <w:qFormat/>
    <w:rsid w:val="00E0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dHomelessnessMO.org" TargetMode="External"/><Relationship Id="rId5" Type="http://schemas.openxmlformats.org/officeDocument/2006/relationships/settings" Target="settings.xml"/><Relationship Id="rId10" Type="http://schemas.openxmlformats.org/officeDocument/2006/relationships/hyperlink" Target="http://www.csh.org/wp-content/uploads/2015/06/TAY-Triage-Tool-Training-Template.pdf" TargetMode="External"/><Relationship Id="rId4" Type="http://schemas.microsoft.com/office/2007/relationships/stylesWithEffects" Target="stylesWithEffects.xml"/><Relationship Id="rId9" Type="http://schemas.openxmlformats.org/officeDocument/2006/relationships/hyperlink" Target="http://www.monah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6CD27-C87A-4A9D-944D-FCDA158D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POST COMMISSION MEETING</vt:lpstr>
    </vt:vector>
  </TitlesOfParts>
  <Company>Hewlett-Packard</Company>
  <LinksUpToDate>false</LinksUpToDate>
  <CharactersWithSpaces>10676</CharactersWithSpaces>
  <SharedDoc>false</SharedDoc>
  <HLinks>
    <vt:vector size="6" baseType="variant">
      <vt:variant>
        <vt:i4>4653064</vt:i4>
      </vt:variant>
      <vt:variant>
        <vt:i4>0</vt:i4>
      </vt:variant>
      <vt:variant>
        <vt:i4>0</vt:i4>
      </vt:variant>
      <vt:variant>
        <vt:i4>5</vt:i4>
      </vt:variant>
      <vt:variant>
        <vt:lpwstr>http://www.endhomelessnessmo.org/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COMMISSION MEETING</dc:title>
  <dc:creator>Director's Office</dc:creator>
  <cp:lastModifiedBy>Department of Veterans Affairs</cp:lastModifiedBy>
  <cp:revision>25</cp:revision>
  <cp:lastPrinted>2017-01-06T21:58:00Z</cp:lastPrinted>
  <dcterms:created xsi:type="dcterms:W3CDTF">2017-03-06T18:45:00Z</dcterms:created>
  <dcterms:modified xsi:type="dcterms:W3CDTF">2017-03-06T21:10:00Z</dcterms:modified>
</cp:coreProperties>
</file>